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1E" w:rsidRPr="001906E4" w:rsidRDefault="00DE081E" w:rsidP="00DE081E">
      <w:pPr>
        <w:rPr>
          <w:rFonts w:cstheme="minorHAnsi"/>
          <w:b/>
          <w:color w:val="000066"/>
        </w:rPr>
      </w:pPr>
      <w:bookmarkStart w:id="0" w:name="_GoBack"/>
      <w:bookmarkEnd w:id="0"/>
      <w:r>
        <w:rPr>
          <w:rFonts w:ascii="Verdana" w:hAnsi="Verdana"/>
          <w:noProof/>
          <w:sz w:val="18"/>
          <w:szCs w:val="18"/>
          <w:lang w:eastAsia="en-GB"/>
        </w:rPr>
        <w:drawing>
          <wp:inline distT="0" distB="0" distL="0" distR="0" wp14:anchorId="1E797232" wp14:editId="341EAAED">
            <wp:extent cx="876300" cy="1159412"/>
            <wp:effectExtent l="0" t="0" r="0" b="3175"/>
            <wp:docPr id="1" name="Picture 1" descr="Tutshill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shill Church of England Primary Schoo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88940" cy="1176136"/>
                    </a:xfrm>
                    <a:prstGeom prst="rect">
                      <a:avLst/>
                    </a:prstGeom>
                    <a:noFill/>
                    <a:ln>
                      <a:noFill/>
                    </a:ln>
                  </pic:spPr>
                </pic:pic>
              </a:graphicData>
            </a:graphic>
          </wp:inline>
        </w:drawing>
      </w:r>
      <w:r w:rsidR="001906E4" w:rsidRPr="001906E4">
        <w:rPr>
          <w:rFonts w:ascii="Bradley Hand ITC" w:hAnsi="Bradley Hand ITC" w:cstheme="minorHAnsi"/>
          <w:b/>
          <w:color w:val="000066"/>
          <w:sz w:val="28"/>
          <w:szCs w:val="28"/>
        </w:rPr>
        <w:t>’</w:t>
      </w:r>
      <w:r w:rsidRPr="001906E4">
        <w:rPr>
          <w:rFonts w:ascii="Bradley Hand ITC" w:hAnsi="Bradley Hand ITC" w:cstheme="minorHAnsi"/>
          <w:b/>
          <w:color w:val="000066"/>
          <w:sz w:val="28"/>
          <w:szCs w:val="28"/>
        </w:rPr>
        <w:t xml:space="preserve">Love </w:t>
      </w:r>
      <w:r w:rsidR="001906E4" w:rsidRPr="001906E4">
        <w:rPr>
          <w:rFonts w:ascii="Bradley Hand ITC" w:hAnsi="Bradley Hand ITC" w:cstheme="minorHAnsi"/>
          <w:b/>
          <w:color w:val="000066"/>
          <w:sz w:val="28"/>
          <w:szCs w:val="28"/>
        </w:rPr>
        <w:t>O</w:t>
      </w:r>
      <w:r w:rsidRPr="001906E4">
        <w:rPr>
          <w:rFonts w:ascii="Bradley Hand ITC" w:hAnsi="Bradley Hand ITC" w:cstheme="minorHAnsi"/>
          <w:b/>
          <w:color w:val="000066"/>
          <w:sz w:val="28"/>
          <w:szCs w:val="28"/>
        </w:rPr>
        <w:t xml:space="preserve">ne </w:t>
      </w:r>
      <w:r w:rsidR="001906E4" w:rsidRPr="001906E4">
        <w:rPr>
          <w:rFonts w:ascii="Bradley Hand ITC" w:hAnsi="Bradley Hand ITC" w:cstheme="minorHAnsi"/>
          <w:b/>
          <w:color w:val="000066"/>
          <w:sz w:val="28"/>
          <w:szCs w:val="28"/>
        </w:rPr>
        <w:t>A</w:t>
      </w:r>
      <w:r w:rsidRPr="001906E4">
        <w:rPr>
          <w:rFonts w:ascii="Bradley Hand ITC" w:hAnsi="Bradley Hand ITC" w:cstheme="minorHAnsi"/>
          <w:b/>
          <w:color w:val="000066"/>
          <w:sz w:val="28"/>
          <w:szCs w:val="28"/>
        </w:rPr>
        <w:t xml:space="preserve">nother, </w:t>
      </w:r>
      <w:r w:rsidR="001906E4" w:rsidRPr="001906E4">
        <w:rPr>
          <w:rFonts w:ascii="Bradley Hand ITC" w:hAnsi="Bradley Hand ITC" w:cstheme="minorHAnsi"/>
          <w:b/>
          <w:color w:val="000066"/>
          <w:sz w:val="28"/>
          <w:szCs w:val="28"/>
        </w:rPr>
        <w:t>K</w:t>
      </w:r>
      <w:r w:rsidRPr="001906E4">
        <w:rPr>
          <w:rFonts w:ascii="Bradley Hand ITC" w:hAnsi="Bradley Hand ITC" w:cstheme="minorHAnsi"/>
          <w:b/>
          <w:color w:val="000066"/>
          <w:sz w:val="28"/>
          <w:szCs w:val="28"/>
        </w:rPr>
        <w:t xml:space="preserve">now </w:t>
      </w:r>
      <w:r w:rsidR="001906E4" w:rsidRPr="001906E4">
        <w:rPr>
          <w:rFonts w:ascii="Bradley Hand ITC" w:hAnsi="Bradley Hand ITC" w:cstheme="minorHAnsi"/>
          <w:b/>
          <w:color w:val="000066"/>
          <w:sz w:val="28"/>
          <w:szCs w:val="28"/>
        </w:rPr>
        <w:t>O</w:t>
      </w:r>
      <w:r w:rsidRPr="001906E4">
        <w:rPr>
          <w:rFonts w:ascii="Bradley Hand ITC" w:hAnsi="Bradley Hand ITC" w:cstheme="minorHAnsi"/>
          <w:b/>
          <w:color w:val="000066"/>
          <w:sz w:val="28"/>
          <w:szCs w:val="28"/>
        </w:rPr>
        <w:t xml:space="preserve">urselves, </w:t>
      </w:r>
      <w:r w:rsidR="001906E4" w:rsidRPr="001906E4">
        <w:rPr>
          <w:rFonts w:ascii="Bradley Hand ITC" w:hAnsi="Bradley Hand ITC" w:cstheme="minorHAnsi"/>
          <w:b/>
          <w:color w:val="000066"/>
          <w:sz w:val="28"/>
          <w:szCs w:val="28"/>
        </w:rPr>
        <w:t>B</w:t>
      </w:r>
      <w:r w:rsidRPr="001906E4">
        <w:rPr>
          <w:rFonts w:ascii="Bradley Hand ITC" w:hAnsi="Bradley Hand ITC" w:cstheme="minorHAnsi"/>
          <w:b/>
          <w:color w:val="000066"/>
          <w:sz w:val="28"/>
          <w:szCs w:val="28"/>
        </w:rPr>
        <w:t xml:space="preserve">elieve and </w:t>
      </w:r>
      <w:r w:rsidR="001906E4" w:rsidRPr="001906E4">
        <w:rPr>
          <w:rFonts w:ascii="Bradley Hand ITC" w:hAnsi="Bradley Hand ITC" w:cstheme="minorHAnsi"/>
          <w:b/>
          <w:color w:val="000066"/>
          <w:sz w:val="28"/>
          <w:szCs w:val="28"/>
        </w:rPr>
        <w:t>G</w:t>
      </w:r>
      <w:r w:rsidRPr="001906E4">
        <w:rPr>
          <w:rFonts w:ascii="Bradley Hand ITC" w:hAnsi="Bradley Hand ITC" w:cstheme="minorHAnsi"/>
          <w:b/>
          <w:color w:val="000066"/>
          <w:sz w:val="28"/>
          <w:szCs w:val="28"/>
        </w:rPr>
        <w:t>row</w:t>
      </w:r>
      <w:r w:rsidR="001906E4" w:rsidRPr="001906E4">
        <w:rPr>
          <w:rFonts w:ascii="Bradley Hand ITC" w:hAnsi="Bradley Hand ITC" w:cstheme="minorHAnsi"/>
          <w:b/>
          <w:color w:val="000066"/>
          <w:sz w:val="28"/>
          <w:szCs w:val="28"/>
        </w:rPr>
        <w:t>’</w:t>
      </w:r>
    </w:p>
    <w:p w:rsidR="00DE081E" w:rsidRDefault="00DE081E" w:rsidP="00DE081E"/>
    <w:p w:rsidR="00DE081E" w:rsidRDefault="00DE081E" w:rsidP="00DE081E">
      <w:pPr>
        <w:jc w:val="center"/>
      </w:pPr>
      <w:r>
        <w:t>Tutshill Church of England Primary School</w:t>
      </w:r>
    </w:p>
    <w:p w:rsidR="00DE081E" w:rsidRDefault="00DE081E" w:rsidP="00DE081E">
      <w:pPr>
        <w:jc w:val="center"/>
      </w:pPr>
      <w:r>
        <w:t>F</w:t>
      </w:r>
      <w:r w:rsidR="00C941B2">
        <w:t xml:space="preserve">GB meeting </w:t>
      </w:r>
    </w:p>
    <w:p w:rsidR="00DE081E" w:rsidRDefault="00C941B2" w:rsidP="00DE081E">
      <w:pPr>
        <w:jc w:val="center"/>
      </w:pPr>
      <w:r>
        <w:t>G</w:t>
      </w:r>
      <w:r w:rsidR="004B3F1D">
        <w:t>6</w:t>
      </w:r>
      <w:r w:rsidR="00576E57">
        <w:t xml:space="preserve"> </w:t>
      </w:r>
      <w:r w:rsidR="00DE081E">
        <w:t xml:space="preserve">meeting </w:t>
      </w:r>
      <w:r w:rsidR="004B3F1D">
        <w:t>18</w:t>
      </w:r>
      <w:r w:rsidR="004B3F1D" w:rsidRPr="004B3F1D">
        <w:rPr>
          <w:vertAlign w:val="superscript"/>
        </w:rPr>
        <w:t>th</w:t>
      </w:r>
      <w:r w:rsidR="004B3F1D">
        <w:t xml:space="preserve"> July </w:t>
      </w:r>
      <w:r w:rsidR="005E1DF8">
        <w:t>201</w:t>
      </w:r>
      <w:r w:rsidR="004B3F1D">
        <w:t>9</w:t>
      </w:r>
    </w:p>
    <w:p w:rsidR="00DE081E" w:rsidRDefault="0076479A" w:rsidP="00DE081E">
      <w:pPr>
        <w:jc w:val="center"/>
      </w:pPr>
      <w:r>
        <w:t xml:space="preserve"> </w:t>
      </w:r>
      <w:r w:rsidR="004B3F1D">
        <w:t>4</w:t>
      </w:r>
      <w:r>
        <w:t>:</w:t>
      </w:r>
      <w:r w:rsidR="004B3F1D">
        <w:t>3</w:t>
      </w:r>
      <w:r>
        <w:t>0</w:t>
      </w:r>
      <w:r w:rsidR="005E1DF8">
        <w:t>p</w:t>
      </w:r>
      <w:r>
        <w:t>m</w:t>
      </w:r>
      <w:r w:rsidR="00576E57">
        <w:t xml:space="preserve"> </w:t>
      </w:r>
      <w:r w:rsidR="004B3F1D">
        <w:t>– 6.40pm</w:t>
      </w:r>
    </w:p>
    <w:tbl>
      <w:tblPr>
        <w:tblStyle w:val="TableGrid"/>
        <w:tblW w:w="0" w:type="auto"/>
        <w:tblLook w:val="04A0" w:firstRow="1" w:lastRow="0" w:firstColumn="1" w:lastColumn="0" w:noHBand="0" w:noVBand="1"/>
      </w:tblPr>
      <w:tblGrid>
        <w:gridCol w:w="3823"/>
        <w:gridCol w:w="2693"/>
        <w:gridCol w:w="2500"/>
      </w:tblGrid>
      <w:tr w:rsidR="00DE081E" w:rsidTr="00097B7F">
        <w:tc>
          <w:tcPr>
            <w:tcW w:w="3823" w:type="dxa"/>
          </w:tcPr>
          <w:p w:rsidR="00DE081E" w:rsidRDefault="00DE081E" w:rsidP="00DE081E">
            <w:pPr>
              <w:jc w:val="center"/>
            </w:pPr>
            <w:r>
              <w:t>Attendees</w:t>
            </w:r>
          </w:p>
        </w:tc>
        <w:tc>
          <w:tcPr>
            <w:tcW w:w="2693" w:type="dxa"/>
          </w:tcPr>
          <w:p w:rsidR="00DE081E" w:rsidRDefault="00DE081E" w:rsidP="00DE081E">
            <w:pPr>
              <w:jc w:val="center"/>
            </w:pPr>
            <w:r>
              <w:t>Apologies</w:t>
            </w:r>
          </w:p>
        </w:tc>
        <w:tc>
          <w:tcPr>
            <w:tcW w:w="2500" w:type="dxa"/>
          </w:tcPr>
          <w:p w:rsidR="00DE081E" w:rsidRDefault="00DE081E" w:rsidP="00DE081E">
            <w:pPr>
              <w:jc w:val="center"/>
            </w:pPr>
            <w:r>
              <w:t>Absent</w:t>
            </w:r>
          </w:p>
        </w:tc>
      </w:tr>
      <w:tr w:rsidR="00DE081E" w:rsidTr="00097B7F">
        <w:tc>
          <w:tcPr>
            <w:tcW w:w="3823" w:type="dxa"/>
          </w:tcPr>
          <w:p w:rsidR="00576E57" w:rsidRDefault="00DE081E" w:rsidP="004B3F1D">
            <w:pPr>
              <w:jc w:val="center"/>
            </w:pPr>
            <w:r>
              <w:t>Jennifer Lane (HT)</w:t>
            </w:r>
          </w:p>
          <w:p w:rsidR="00C941B2" w:rsidRDefault="00C941B2" w:rsidP="00DE081E">
            <w:pPr>
              <w:jc w:val="center"/>
            </w:pPr>
            <w:r>
              <w:t xml:space="preserve">Marion Evans (ME) </w:t>
            </w:r>
            <w:r w:rsidR="00097B7F">
              <w:t>Acting</w:t>
            </w:r>
            <w:r>
              <w:t xml:space="preserve"> Chair</w:t>
            </w:r>
          </w:p>
          <w:p w:rsidR="0076479A" w:rsidRDefault="0076479A" w:rsidP="00DE081E">
            <w:pPr>
              <w:jc w:val="center"/>
            </w:pPr>
            <w:r>
              <w:t>Kath</w:t>
            </w:r>
            <w:r w:rsidR="005D7B78">
              <w:t>arine</w:t>
            </w:r>
            <w:r>
              <w:t xml:space="preserve"> Clarke (KC)</w:t>
            </w:r>
            <w:r w:rsidR="00097B7F">
              <w:t xml:space="preserve"> Acting Vice Chair</w:t>
            </w:r>
          </w:p>
          <w:p w:rsidR="00576E57" w:rsidRDefault="00576E57" w:rsidP="00576E57">
            <w:pPr>
              <w:jc w:val="center"/>
            </w:pPr>
            <w:r>
              <w:t>Surraya Rowe (SR)</w:t>
            </w:r>
          </w:p>
          <w:p w:rsidR="00576E57" w:rsidRDefault="00576E57" w:rsidP="00576E57">
            <w:pPr>
              <w:jc w:val="center"/>
            </w:pPr>
            <w:r>
              <w:t>Vicar David Treharne (DT)</w:t>
            </w:r>
          </w:p>
          <w:p w:rsidR="00F10812" w:rsidRDefault="00F10812" w:rsidP="00F10812">
            <w:pPr>
              <w:jc w:val="center"/>
            </w:pPr>
            <w:r>
              <w:t>Natalie Fryer (NF)</w:t>
            </w:r>
          </w:p>
          <w:p w:rsidR="00576E57" w:rsidRDefault="00576E57" w:rsidP="00576E57">
            <w:pPr>
              <w:jc w:val="center"/>
            </w:pPr>
            <w:r>
              <w:t>Alex Watson (AW)</w:t>
            </w:r>
          </w:p>
          <w:p w:rsidR="00576E57" w:rsidRDefault="00576E57" w:rsidP="00576E57">
            <w:pPr>
              <w:jc w:val="center"/>
            </w:pPr>
            <w:r>
              <w:t>Amanda Cooper (AC)</w:t>
            </w:r>
          </w:p>
          <w:p w:rsidR="00B66716" w:rsidRDefault="00B66716" w:rsidP="00576E57">
            <w:pPr>
              <w:jc w:val="center"/>
            </w:pPr>
            <w:r>
              <w:t>Lisa Hebborn (LB)</w:t>
            </w:r>
          </w:p>
          <w:p w:rsidR="00DE081E" w:rsidRDefault="00097B7F" w:rsidP="00097B7F">
            <w:pPr>
              <w:jc w:val="center"/>
            </w:pPr>
            <w:r>
              <w:t>Abi Ryder (AR)</w:t>
            </w:r>
          </w:p>
          <w:p w:rsidR="00097B7F" w:rsidRDefault="00097B7F" w:rsidP="00097B7F"/>
          <w:p w:rsidR="00097B7F" w:rsidRDefault="00097B7F" w:rsidP="00097B7F"/>
        </w:tc>
        <w:tc>
          <w:tcPr>
            <w:tcW w:w="2693" w:type="dxa"/>
          </w:tcPr>
          <w:p w:rsidR="00DE081E" w:rsidRDefault="00DE081E" w:rsidP="00097B7F"/>
          <w:p w:rsidR="004B3F1D" w:rsidRDefault="004B3F1D" w:rsidP="004B3F1D">
            <w:pPr>
              <w:jc w:val="center"/>
            </w:pPr>
            <w:r>
              <w:t>James Bradbury (JB)</w:t>
            </w:r>
          </w:p>
          <w:p w:rsidR="0076479A" w:rsidRDefault="003C4CBC" w:rsidP="00576E57">
            <w:pPr>
              <w:jc w:val="center"/>
            </w:pPr>
            <w:r>
              <w:t>Suzanne Moore-Osley (OS)</w:t>
            </w:r>
          </w:p>
        </w:tc>
        <w:tc>
          <w:tcPr>
            <w:tcW w:w="2500" w:type="dxa"/>
          </w:tcPr>
          <w:p w:rsidR="00DE081E" w:rsidRDefault="00DE081E" w:rsidP="00DE081E">
            <w:pPr>
              <w:jc w:val="center"/>
            </w:pPr>
          </w:p>
          <w:p w:rsidR="004B3F1D" w:rsidRDefault="004B3F1D" w:rsidP="00DE081E">
            <w:pPr>
              <w:jc w:val="center"/>
            </w:pPr>
          </w:p>
        </w:tc>
      </w:tr>
      <w:tr w:rsidR="00576E57" w:rsidTr="001936A1">
        <w:tc>
          <w:tcPr>
            <w:tcW w:w="9016" w:type="dxa"/>
            <w:gridSpan w:val="3"/>
          </w:tcPr>
          <w:p w:rsidR="00576E57" w:rsidRDefault="00576E57" w:rsidP="00576E57">
            <w:r>
              <w:t>Also attending Karen Beard (KB) Clerk</w:t>
            </w:r>
          </w:p>
        </w:tc>
      </w:tr>
    </w:tbl>
    <w:p w:rsidR="00DE081E" w:rsidRDefault="00DE081E" w:rsidP="00DE081E">
      <w:pPr>
        <w:jc w:val="center"/>
      </w:pPr>
    </w:p>
    <w:p w:rsidR="0076479A" w:rsidRDefault="0076479A" w:rsidP="00DE081E">
      <w:pPr>
        <w:jc w:val="center"/>
      </w:pPr>
    </w:p>
    <w:p w:rsidR="0076479A" w:rsidRDefault="0076479A" w:rsidP="00DE081E">
      <w:pPr>
        <w:jc w:val="center"/>
      </w:pPr>
    </w:p>
    <w:p w:rsidR="0076479A" w:rsidRDefault="0076479A" w:rsidP="00DE081E">
      <w:pPr>
        <w:jc w:val="center"/>
      </w:pPr>
    </w:p>
    <w:p w:rsidR="0076479A" w:rsidRDefault="0076479A" w:rsidP="00DE081E">
      <w:pPr>
        <w:jc w:val="center"/>
      </w:pPr>
    </w:p>
    <w:p w:rsidR="0076479A" w:rsidRDefault="0076479A" w:rsidP="00DE081E">
      <w:pPr>
        <w:jc w:val="center"/>
      </w:pPr>
    </w:p>
    <w:p w:rsidR="0076479A" w:rsidRDefault="0076479A" w:rsidP="00DE081E">
      <w:pPr>
        <w:jc w:val="center"/>
      </w:pPr>
    </w:p>
    <w:p w:rsidR="0076479A" w:rsidRDefault="0076479A" w:rsidP="00DE081E">
      <w:pPr>
        <w:jc w:val="center"/>
      </w:pPr>
    </w:p>
    <w:p w:rsidR="0076479A" w:rsidRDefault="0076479A" w:rsidP="00DE081E">
      <w:pPr>
        <w:jc w:val="center"/>
      </w:pPr>
    </w:p>
    <w:p w:rsidR="0076479A" w:rsidRDefault="0076479A" w:rsidP="00DE081E">
      <w:pPr>
        <w:jc w:val="center"/>
      </w:pPr>
    </w:p>
    <w:p w:rsidR="0076479A" w:rsidRDefault="0076479A" w:rsidP="002532FD"/>
    <w:p w:rsidR="0076479A" w:rsidRDefault="0076479A" w:rsidP="00DE081E">
      <w:pPr>
        <w:jc w:val="center"/>
      </w:pPr>
    </w:p>
    <w:p w:rsidR="0076479A" w:rsidRDefault="0076479A" w:rsidP="00DC749C">
      <w:pPr>
        <w:sectPr w:rsidR="0076479A">
          <w:pgSz w:w="11906" w:h="16838"/>
          <w:pgMar w:top="1440" w:right="1440" w:bottom="1440" w:left="1440" w:header="708" w:footer="708" w:gutter="0"/>
          <w:cols w:space="708"/>
          <w:docGrid w:linePitch="360"/>
        </w:sectPr>
      </w:pPr>
    </w:p>
    <w:p w:rsidR="007D2F5C" w:rsidRDefault="004B3F1D" w:rsidP="0039115B">
      <w:pPr>
        <w:rPr>
          <w:b/>
        </w:rPr>
      </w:pPr>
      <w:r>
        <w:rPr>
          <w:b/>
        </w:rPr>
        <w:lastRenderedPageBreak/>
        <w:t>AGENDA</w:t>
      </w:r>
    </w:p>
    <w:tbl>
      <w:tblPr>
        <w:tblStyle w:val="TableGrid"/>
        <w:tblpPr w:leftFromText="180" w:rightFromText="180" w:vertAnchor="text" w:horzAnchor="margin" w:tblpXSpec="center" w:tblpY="79"/>
        <w:tblW w:w="13769" w:type="dxa"/>
        <w:tblLook w:val="04A0" w:firstRow="1" w:lastRow="0" w:firstColumn="1" w:lastColumn="0" w:noHBand="0" w:noVBand="1"/>
      </w:tblPr>
      <w:tblGrid>
        <w:gridCol w:w="1786"/>
        <w:gridCol w:w="5297"/>
        <w:gridCol w:w="1559"/>
        <w:gridCol w:w="1843"/>
        <w:gridCol w:w="3284"/>
      </w:tblGrid>
      <w:tr w:rsidR="00855703" w:rsidRPr="00381DA1" w:rsidTr="00855703">
        <w:tc>
          <w:tcPr>
            <w:tcW w:w="1786" w:type="dxa"/>
          </w:tcPr>
          <w:p w:rsidR="00855703" w:rsidRPr="00381DA1" w:rsidRDefault="00855703" w:rsidP="00855703">
            <w:pPr>
              <w:rPr>
                <w:rFonts w:cstheme="minorHAnsi"/>
                <w:b/>
              </w:rPr>
            </w:pPr>
            <w:r w:rsidRPr="00AD0663">
              <w:t>Item no</w:t>
            </w:r>
          </w:p>
        </w:tc>
        <w:tc>
          <w:tcPr>
            <w:tcW w:w="5297" w:type="dxa"/>
          </w:tcPr>
          <w:p w:rsidR="00855703" w:rsidRPr="00381DA1" w:rsidRDefault="00855703" w:rsidP="00855703">
            <w:pPr>
              <w:rPr>
                <w:rFonts w:cstheme="minorHAnsi"/>
                <w:b/>
              </w:rPr>
            </w:pPr>
            <w:r w:rsidRPr="00AD0663">
              <w:t>Subject</w:t>
            </w:r>
          </w:p>
        </w:tc>
        <w:tc>
          <w:tcPr>
            <w:tcW w:w="1559" w:type="dxa"/>
          </w:tcPr>
          <w:p w:rsidR="00855703" w:rsidRPr="004B3F1D" w:rsidRDefault="00855703" w:rsidP="00855703">
            <w:pPr>
              <w:rPr>
                <w:rFonts w:cstheme="minorHAnsi"/>
                <w:bCs/>
              </w:rPr>
            </w:pPr>
            <w:r w:rsidRPr="00AD0663">
              <w:t>Time required</w:t>
            </w:r>
          </w:p>
        </w:tc>
        <w:tc>
          <w:tcPr>
            <w:tcW w:w="1843" w:type="dxa"/>
          </w:tcPr>
          <w:p w:rsidR="00855703" w:rsidRDefault="00855703" w:rsidP="00855703">
            <w:pPr>
              <w:rPr>
                <w:rFonts w:cstheme="minorHAnsi"/>
                <w:bCs/>
              </w:rPr>
            </w:pPr>
            <w:r w:rsidRPr="00AD0663">
              <w:t>Key input from</w:t>
            </w:r>
          </w:p>
        </w:tc>
        <w:tc>
          <w:tcPr>
            <w:tcW w:w="3284" w:type="dxa"/>
          </w:tcPr>
          <w:p w:rsidR="00855703" w:rsidRDefault="00855703" w:rsidP="00855703">
            <w:pPr>
              <w:rPr>
                <w:rFonts w:cstheme="minorHAnsi"/>
                <w:bCs/>
              </w:rPr>
            </w:pPr>
            <w:r w:rsidRPr="00AD0663">
              <w:t>Purpose/Comments</w:t>
            </w:r>
          </w:p>
        </w:tc>
      </w:tr>
      <w:tr w:rsidR="00855703" w:rsidRPr="00381DA1" w:rsidTr="00855703">
        <w:tc>
          <w:tcPr>
            <w:tcW w:w="1786" w:type="dxa"/>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855703" w:rsidRDefault="00855703" w:rsidP="00855703">
            <w:r w:rsidRPr="00AD0663">
              <w:t xml:space="preserve">Opening Prayer </w:t>
            </w:r>
          </w:p>
        </w:tc>
        <w:tc>
          <w:tcPr>
            <w:tcW w:w="1559" w:type="dxa"/>
          </w:tcPr>
          <w:p w:rsidR="00855703" w:rsidRPr="00381DA1" w:rsidRDefault="00855703" w:rsidP="00855703">
            <w:pPr>
              <w:rPr>
                <w:rFonts w:cstheme="minorHAnsi"/>
              </w:rPr>
            </w:pPr>
          </w:p>
        </w:tc>
        <w:tc>
          <w:tcPr>
            <w:tcW w:w="1843" w:type="dxa"/>
          </w:tcPr>
          <w:p w:rsidR="00855703" w:rsidRPr="00381DA1" w:rsidRDefault="00855703" w:rsidP="00855703">
            <w:pPr>
              <w:rPr>
                <w:rFonts w:cstheme="minorHAnsi"/>
              </w:rPr>
            </w:pPr>
            <w:r>
              <w:rPr>
                <w:rFonts w:cstheme="minorHAnsi"/>
              </w:rPr>
              <w:t>DT</w:t>
            </w:r>
          </w:p>
        </w:tc>
        <w:tc>
          <w:tcPr>
            <w:tcW w:w="3284" w:type="dxa"/>
          </w:tcPr>
          <w:p w:rsidR="00855703" w:rsidRPr="00381DA1" w:rsidRDefault="00855703" w:rsidP="00855703">
            <w:pPr>
              <w:rPr>
                <w:rFonts w:cstheme="minorHAnsi"/>
              </w:rPr>
            </w:pPr>
          </w:p>
        </w:tc>
      </w:tr>
      <w:tr w:rsidR="00855703" w:rsidRPr="00381DA1" w:rsidTr="00855703">
        <w:tc>
          <w:tcPr>
            <w:tcW w:w="1786" w:type="dxa"/>
            <w:tcBorders>
              <w:bottom w:val="nil"/>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855703" w:rsidRDefault="00855703" w:rsidP="00855703">
            <w:r w:rsidRPr="00AD0663">
              <w:t>Welcome and Apologies for Absence</w:t>
            </w:r>
          </w:p>
        </w:tc>
        <w:tc>
          <w:tcPr>
            <w:tcW w:w="1559" w:type="dxa"/>
            <w:tcBorders>
              <w:bottom w:val="nil"/>
            </w:tcBorders>
          </w:tcPr>
          <w:p w:rsidR="00855703" w:rsidRPr="00381DA1" w:rsidRDefault="00855703" w:rsidP="00855703">
            <w:pPr>
              <w:rPr>
                <w:rFonts w:cstheme="minorHAnsi"/>
              </w:rPr>
            </w:pPr>
          </w:p>
        </w:tc>
        <w:tc>
          <w:tcPr>
            <w:tcW w:w="1843" w:type="dxa"/>
            <w:tcBorders>
              <w:bottom w:val="nil"/>
            </w:tcBorders>
          </w:tcPr>
          <w:p w:rsidR="00855703" w:rsidRPr="00381DA1" w:rsidRDefault="00855703" w:rsidP="00855703">
            <w:pPr>
              <w:rPr>
                <w:rFonts w:cstheme="minorHAnsi"/>
              </w:rPr>
            </w:pPr>
            <w:r>
              <w:rPr>
                <w:rFonts w:cstheme="minorHAnsi"/>
              </w:rPr>
              <w:t>Clerk</w:t>
            </w:r>
          </w:p>
        </w:tc>
        <w:tc>
          <w:tcPr>
            <w:tcW w:w="3284" w:type="dxa"/>
            <w:tcBorders>
              <w:bottom w:val="nil"/>
            </w:tcBorders>
          </w:tcPr>
          <w:p w:rsidR="00855703" w:rsidRPr="00381DA1" w:rsidRDefault="00855703" w:rsidP="00855703">
            <w:pPr>
              <w:rPr>
                <w:rFonts w:cstheme="minorHAnsi"/>
              </w:rPr>
            </w:pPr>
          </w:p>
        </w:tc>
      </w:tr>
      <w:tr w:rsidR="00855703" w:rsidRPr="00381DA1" w:rsidTr="00855703">
        <w:tc>
          <w:tcPr>
            <w:tcW w:w="1786" w:type="dxa"/>
            <w:tcBorders>
              <w:bottom w:val="nil"/>
            </w:tcBorders>
          </w:tcPr>
          <w:p w:rsidR="00855703" w:rsidRPr="007D1CEC" w:rsidRDefault="00855703" w:rsidP="00855703">
            <w:pPr>
              <w:pStyle w:val="ListParagraph"/>
              <w:numPr>
                <w:ilvl w:val="0"/>
                <w:numId w:val="6"/>
              </w:numPr>
              <w:rPr>
                <w:b/>
                <w:bCs/>
              </w:rPr>
            </w:pPr>
            <w:r w:rsidRPr="007D1CEC">
              <w:rPr>
                <w:b/>
                <w:bCs/>
              </w:rPr>
              <w:t>07/19</w:t>
            </w:r>
          </w:p>
        </w:tc>
        <w:tc>
          <w:tcPr>
            <w:tcW w:w="5297" w:type="dxa"/>
          </w:tcPr>
          <w:p w:rsidR="00855703" w:rsidRPr="00AD0663" w:rsidRDefault="00855703" w:rsidP="00855703">
            <w:r>
              <w:t>Declaration of Interest</w:t>
            </w:r>
          </w:p>
        </w:tc>
        <w:tc>
          <w:tcPr>
            <w:tcW w:w="1559" w:type="dxa"/>
            <w:tcBorders>
              <w:bottom w:val="nil"/>
            </w:tcBorders>
          </w:tcPr>
          <w:p w:rsidR="00855703" w:rsidRPr="00381DA1" w:rsidRDefault="00855703" w:rsidP="00855703">
            <w:pPr>
              <w:rPr>
                <w:rFonts w:cstheme="minorHAnsi"/>
              </w:rPr>
            </w:pPr>
          </w:p>
        </w:tc>
        <w:tc>
          <w:tcPr>
            <w:tcW w:w="1843" w:type="dxa"/>
            <w:tcBorders>
              <w:bottom w:val="nil"/>
            </w:tcBorders>
          </w:tcPr>
          <w:p w:rsidR="00855703" w:rsidRPr="00381DA1" w:rsidRDefault="00855703" w:rsidP="00855703">
            <w:pPr>
              <w:rPr>
                <w:rFonts w:cstheme="minorHAnsi"/>
              </w:rPr>
            </w:pPr>
            <w:r>
              <w:rPr>
                <w:rFonts w:cstheme="minorHAnsi"/>
              </w:rPr>
              <w:t>ME</w:t>
            </w:r>
          </w:p>
        </w:tc>
        <w:tc>
          <w:tcPr>
            <w:tcW w:w="3284" w:type="dxa"/>
            <w:tcBorders>
              <w:bottom w:val="nil"/>
            </w:tcBorders>
          </w:tcPr>
          <w:p w:rsidR="00855703" w:rsidRPr="00381DA1" w:rsidRDefault="00855703" w:rsidP="00855703">
            <w:pPr>
              <w:rPr>
                <w:rFonts w:cstheme="minorHAnsi"/>
              </w:rPr>
            </w:pPr>
          </w:p>
        </w:tc>
      </w:tr>
      <w:tr w:rsidR="00855703" w:rsidRPr="00381DA1" w:rsidTr="00855703">
        <w:tc>
          <w:tcPr>
            <w:tcW w:w="1786" w:type="dxa"/>
            <w:tcBorders>
              <w:bottom w:val="nil"/>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RDefault="00855703" w:rsidP="00855703">
            <w:pPr>
              <w:rPr>
                <w:rFonts w:cstheme="minorHAnsi"/>
                <w:b/>
              </w:rPr>
            </w:pPr>
            <w:r w:rsidRPr="00AD0663">
              <w:t>To agree items of Any Other Business previously notified</w:t>
            </w:r>
          </w:p>
        </w:tc>
        <w:tc>
          <w:tcPr>
            <w:tcW w:w="1559" w:type="dxa"/>
            <w:tcBorders>
              <w:bottom w:val="nil"/>
            </w:tcBorders>
          </w:tcPr>
          <w:p w:rsidR="00855703" w:rsidRPr="00381DA1" w:rsidRDefault="00855703" w:rsidP="00855703">
            <w:pPr>
              <w:rPr>
                <w:rFonts w:cstheme="minorHAnsi"/>
              </w:rPr>
            </w:pPr>
          </w:p>
        </w:tc>
        <w:tc>
          <w:tcPr>
            <w:tcW w:w="1843" w:type="dxa"/>
            <w:tcBorders>
              <w:bottom w:val="nil"/>
            </w:tcBorders>
          </w:tcPr>
          <w:p w:rsidR="00855703" w:rsidRPr="00381DA1" w:rsidRDefault="00855703" w:rsidP="00855703">
            <w:pPr>
              <w:rPr>
                <w:rFonts w:cstheme="minorHAnsi"/>
              </w:rPr>
            </w:pPr>
            <w:r>
              <w:rPr>
                <w:rFonts w:cstheme="minorHAnsi"/>
              </w:rPr>
              <w:t>ME</w:t>
            </w:r>
          </w:p>
        </w:tc>
        <w:tc>
          <w:tcPr>
            <w:tcW w:w="3284" w:type="dxa"/>
            <w:tcBorders>
              <w:bottom w:val="nil"/>
            </w:tcBorders>
          </w:tcPr>
          <w:p w:rsidR="00855703" w:rsidRPr="00381DA1" w:rsidRDefault="00855703" w:rsidP="00855703">
            <w:pPr>
              <w:rPr>
                <w:rFonts w:cstheme="minorHAnsi"/>
              </w:rPr>
            </w:pPr>
          </w:p>
        </w:tc>
      </w:tr>
      <w:tr w:rsidR="00855703" w:rsidRPr="00381DA1" w:rsidTr="00855703">
        <w:tc>
          <w:tcPr>
            <w:tcW w:w="1786" w:type="dxa"/>
            <w:tcBorders>
              <w:top w:val="single" w:sz="4" w:space="0" w:color="auto"/>
              <w:bottom w:val="single" w:sz="4" w:space="0" w:color="auto"/>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RDefault="00855703" w:rsidP="00855703">
            <w:pPr>
              <w:rPr>
                <w:rFonts w:cstheme="minorHAnsi"/>
                <w:b/>
              </w:rPr>
            </w:pPr>
            <w:r w:rsidRPr="00AD0663">
              <w:t>Minutes of Last Meeting</w:t>
            </w:r>
          </w:p>
        </w:tc>
        <w:tc>
          <w:tcPr>
            <w:tcW w:w="1559" w:type="dxa"/>
            <w:tcBorders>
              <w:top w:val="single" w:sz="4" w:space="0" w:color="auto"/>
              <w:bottom w:val="single" w:sz="4" w:space="0" w:color="auto"/>
            </w:tcBorders>
          </w:tcPr>
          <w:p w:rsidR="00855703" w:rsidRPr="00381DA1" w:rsidRDefault="00855703" w:rsidP="00855703">
            <w:pPr>
              <w:rPr>
                <w:rFonts w:cstheme="minorHAnsi"/>
              </w:rPr>
            </w:pPr>
          </w:p>
        </w:tc>
        <w:tc>
          <w:tcPr>
            <w:tcW w:w="1843" w:type="dxa"/>
            <w:tcBorders>
              <w:top w:val="single" w:sz="4" w:space="0" w:color="auto"/>
              <w:bottom w:val="single" w:sz="4" w:space="0" w:color="auto"/>
            </w:tcBorders>
          </w:tcPr>
          <w:p w:rsidR="00855703" w:rsidRPr="00381DA1" w:rsidRDefault="00855703" w:rsidP="00855703">
            <w:pPr>
              <w:rPr>
                <w:rFonts w:cstheme="minorHAnsi"/>
              </w:rPr>
            </w:pPr>
            <w:r>
              <w:rPr>
                <w:rFonts w:cstheme="minorHAnsi"/>
              </w:rPr>
              <w:t>ME</w:t>
            </w:r>
          </w:p>
        </w:tc>
        <w:tc>
          <w:tcPr>
            <w:tcW w:w="3284" w:type="dxa"/>
            <w:tcBorders>
              <w:top w:val="single" w:sz="4" w:space="0" w:color="auto"/>
              <w:bottom w:val="single" w:sz="4" w:space="0" w:color="auto"/>
            </w:tcBorders>
          </w:tcPr>
          <w:p w:rsidR="00855703" w:rsidRPr="00381DA1" w:rsidRDefault="00855703" w:rsidP="00855703">
            <w:pPr>
              <w:rPr>
                <w:rFonts w:cstheme="minorHAnsi"/>
              </w:rPr>
            </w:pPr>
          </w:p>
        </w:tc>
      </w:tr>
      <w:tr w:rsidR="00855703" w:rsidRPr="00381DA1" w:rsidTr="00855703">
        <w:trPr>
          <w:trHeight w:val="285"/>
        </w:trPr>
        <w:tc>
          <w:tcPr>
            <w:tcW w:w="1786" w:type="dxa"/>
            <w:tcBorders>
              <w:top w:val="single" w:sz="4" w:space="0" w:color="auto"/>
              <w:bottom w:val="single" w:sz="4" w:space="0" w:color="auto"/>
            </w:tcBorders>
          </w:tcPr>
          <w:p w:rsidR="00855703" w:rsidRPr="007D1CEC" w:rsidDel="00BC28D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Del="00BC28DC" w:rsidRDefault="00855703" w:rsidP="00855703">
            <w:pPr>
              <w:rPr>
                <w:rFonts w:cstheme="minorHAnsi"/>
                <w:b/>
              </w:rPr>
            </w:pPr>
            <w:r w:rsidRPr="00AD0663">
              <w:t>Matters Arising from Minutes</w:t>
            </w:r>
          </w:p>
        </w:tc>
        <w:tc>
          <w:tcPr>
            <w:tcW w:w="1559" w:type="dxa"/>
            <w:tcBorders>
              <w:top w:val="single" w:sz="4" w:space="0" w:color="auto"/>
              <w:bottom w:val="single" w:sz="4" w:space="0" w:color="auto"/>
            </w:tcBorders>
          </w:tcPr>
          <w:p w:rsidR="00855703" w:rsidRPr="00381DA1" w:rsidDel="00BC28DC" w:rsidRDefault="00855703" w:rsidP="00855703">
            <w:pPr>
              <w:rPr>
                <w:rFonts w:cstheme="minorHAnsi"/>
              </w:rPr>
            </w:pPr>
          </w:p>
        </w:tc>
        <w:tc>
          <w:tcPr>
            <w:tcW w:w="1843" w:type="dxa"/>
            <w:tcBorders>
              <w:top w:val="single" w:sz="4" w:space="0" w:color="auto"/>
              <w:bottom w:val="single" w:sz="4" w:space="0" w:color="auto"/>
            </w:tcBorders>
          </w:tcPr>
          <w:p w:rsidR="00855703" w:rsidRPr="00381DA1" w:rsidDel="00BC28DC" w:rsidRDefault="00855703" w:rsidP="00855703">
            <w:pPr>
              <w:rPr>
                <w:rFonts w:cstheme="minorHAnsi"/>
              </w:rPr>
            </w:pPr>
            <w:r>
              <w:rPr>
                <w:rFonts w:cstheme="minorHAnsi"/>
              </w:rPr>
              <w:t>ME</w:t>
            </w:r>
          </w:p>
        </w:tc>
        <w:tc>
          <w:tcPr>
            <w:tcW w:w="3284" w:type="dxa"/>
            <w:tcBorders>
              <w:top w:val="single" w:sz="4" w:space="0" w:color="auto"/>
              <w:bottom w:val="single" w:sz="4" w:space="0" w:color="auto"/>
            </w:tcBorders>
          </w:tcPr>
          <w:p w:rsidR="00855703" w:rsidRPr="00381DA1" w:rsidDel="00BC28DC" w:rsidRDefault="00855703" w:rsidP="00855703">
            <w:pPr>
              <w:rPr>
                <w:rFonts w:cstheme="minorHAnsi"/>
              </w:rPr>
            </w:pPr>
          </w:p>
        </w:tc>
      </w:tr>
      <w:tr w:rsidR="00855703" w:rsidRPr="00381DA1" w:rsidTr="00855703">
        <w:trPr>
          <w:trHeight w:val="285"/>
        </w:trPr>
        <w:tc>
          <w:tcPr>
            <w:tcW w:w="1786" w:type="dxa"/>
            <w:tcBorders>
              <w:top w:val="single" w:sz="4" w:space="0" w:color="auto"/>
              <w:bottom w:val="single" w:sz="4" w:space="0" w:color="auto"/>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RDefault="00855703" w:rsidP="00855703">
            <w:pPr>
              <w:rPr>
                <w:rFonts w:cstheme="minorHAnsi"/>
                <w:b/>
              </w:rPr>
            </w:pPr>
            <w:r w:rsidRPr="00AD0663">
              <w:t>Schools Priorities</w:t>
            </w:r>
          </w:p>
        </w:tc>
        <w:tc>
          <w:tcPr>
            <w:tcW w:w="1559" w:type="dxa"/>
            <w:tcBorders>
              <w:top w:val="single" w:sz="4" w:space="0" w:color="auto"/>
              <w:bottom w:val="single" w:sz="4" w:space="0" w:color="auto"/>
            </w:tcBorders>
          </w:tcPr>
          <w:p w:rsidR="00855703" w:rsidRPr="00381DA1" w:rsidDel="00BC28DC" w:rsidRDefault="00855703" w:rsidP="00855703">
            <w:pPr>
              <w:rPr>
                <w:rFonts w:cstheme="minorHAnsi"/>
              </w:rPr>
            </w:pPr>
          </w:p>
        </w:tc>
        <w:tc>
          <w:tcPr>
            <w:tcW w:w="1843" w:type="dxa"/>
            <w:tcBorders>
              <w:top w:val="single" w:sz="4" w:space="0" w:color="auto"/>
              <w:bottom w:val="single" w:sz="4" w:space="0" w:color="auto"/>
            </w:tcBorders>
          </w:tcPr>
          <w:p w:rsidR="00855703" w:rsidRPr="00381DA1" w:rsidDel="00BC28DC" w:rsidRDefault="00855703" w:rsidP="00855703">
            <w:pPr>
              <w:rPr>
                <w:rFonts w:cstheme="minorHAnsi"/>
              </w:rPr>
            </w:pPr>
            <w:r>
              <w:rPr>
                <w:rFonts w:cstheme="minorHAnsi"/>
              </w:rPr>
              <w:t>JL</w:t>
            </w:r>
          </w:p>
        </w:tc>
        <w:tc>
          <w:tcPr>
            <w:tcW w:w="3284" w:type="dxa"/>
            <w:tcBorders>
              <w:top w:val="single" w:sz="4" w:space="0" w:color="auto"/>
              <w:bottom w:val="single" w:sz="4" w:space="0" w:color="auto"/>
            </w:tcBorders>
          </w:tcPr>
          <w:p w:rsidR="00855703" w:rsidRPr="00381DA1" w:rsidDel="00BC28DC" w:rsidRDefault="00855703" w:rsidP="00855703">
            <w:pPr>
              <w:rPr>
                <w:rFonts w:cstheme="minorHAnsi"/>
              </w:rPr>
            </w:pPr>
          </w:p>
        </w:tc>
      </w:tr>
      <w:tr w:rsidR="00855703" w:rsidRPr="00381DA1" w:rsidTr="00855703">
        <w:trPr>
          <w:trHeight w:val="285"/>
        </w:trPr>
        <w:tc>
          <w:tcPr>
            <w:tcW w:w="1786" w:type="dxa"/>
            <w:tcBorders>
              <w:top w:val="single" w:sz="4" w:space="0" w:color="auto"/>
              <w:bottom w:val="single" w:sz="4" w:space="0" w:color="auto"/>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RDefault="00855703" w:rsidP="00855703">
            <w:pPr>
              <w:rPr>
                <w:rFonts w:cstheme="minorHAnsi"/>
                <w:b/>
              </w:rPr>
            </w:pPr>
            <w:r w:rsidRPr="00AD0663">
              <w:t>SEF</w:t>
            </w:r>
          </w:p>
        </w:tc>
        <w:tc>
          <w:tcPr>
            <w:tcW w:w="1559" w:type="dxa"/>
            <w:tcBorders>
              <w:top w:val="single" w:sz="4" w:space="0" w:color="auto"/>
              <w:bottom w:val="single" w:sz="4" w:space="0" w:color="auto"/>
            </w:tcBorders>
          </w:tcPr>
          <w:p w:rsidR="00855703" w:rsidRPr="00381DA1" w:rsidRDefault="00855703" w:rsidP="00855703">
            <w:pPr>
              <w:rPr>
                <w:rFonts w:cstheme="minorHAnsi"/>
              </w:rPr>
            </w:pPr>
          </w:p>
        </w:tc>
        <w:tc>
          <w:tcPr>
            <w:tcW w:w="1843" w:type="dxa"/>
            <w:tcBorders>
              <w:top w:val="single" w:sz="4" w:space="0" w:color="auto"/>
              <w:bottom w:val="single" w:sz="4" w:space="0" w:color="auto"/>
            </w:tcBorders>
          </w:tcPr>
          <w:p w:rsidR="00855703" w:rsidRPr="00381DA1" w:rsidRDefault="00855703" w:rsidP="00855703">
            <w:pPr>
              <w:rPr>
                <w:rFonts w:cstheme="minorHAnsi"/>
              </w:rPr>
            </w:pPr>
            <w:r>
              <w:rPr>
                <w:rFonts w:cstheme="minorHAnsi"/>
              </w:rPr>
              <w:t>JL</w:t>
            </w:r>
          </w:p>
        </w:tc>
        <w:tc>
          <w:tcPr>
            <w:tcW w:w="3284" w:type="dxa"/>
            <w:tcBorders>
              <w:top w:val="single" w:sz="4" w:space="0" w:color="auto"/>
              <w:bottom w:val="single" w:sz="4" w:space="0" w:color="auto"/>
            </w:tcBorders>
          </w:tcPr>
          <w:p w:rsidR="00855703" w:rsidRPr="00381DA1" w:rsidRDefault="00855703" w:rsidP="00855703">
            <w:pPr>
              <w:rPr>
                <w:rFonts w:cstheme="minorHAnsi"/>
              </w:rPr>
            </w:pPr>
          </w:p>
        </w:tc>
      </w:tr>
      <w:tr w:rsidR="00855703" w:rsidRPr="00381DA1" w:rsidTr="00855703">
        <w:trPr>
          <w:trHeight w:val="285"/>
        </w:trPr>
        <w:tc>
          <w:tcPr>
            <w:tcW w:w="1786" w:type="dxa"/>
            <w:tcBorders>
              <w:top w:val="single" w:sz="4" w:space="0" w:color="auto"/>
              <w:bottom w:val="single" w:sz="4" w:space="0" w:color="auto"/>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RDefault="00855703" w:rsidP="00855703">
            <w:pPr>
              <w:rPr>
                <w:rFonts w:cstheme="minorHAnsi"/>
                <w:b/>
              </w:rPr>
            </w:pPr>
            <w:r w:rsidRPr="00AD0663">
              <w:t xml:space="preserve">SATs </w:t>
            </w:r>
          </w:p>
        </w:tc>
        <w:tc>
          <w:tcPr>
            <w:tcW w:w="1559" w:type="dxa"/>
            <w:tcBorders>
              <w:top w:val="single" w:sz="4" w:space="0" w:color="auto"/>
              <w:bottom w:val="single" w:sz="4" w:space="0" w:color="auto"/>
            </w:tcBorders>
          </w:tcPr>
          <w:p w:rsidR="00855703" w:rsidRPr="00381DA1" w:rsidRDefault="00855703" w:rsidP="00855703">
            <w:pPr>
              <w:rPr>
                <w:rFonts w:cstheme="minorHAnsi"/>
              </w:rPr>
            </w:pPr>
          </w:p>
        </w:tc>
        <w:tc>
          <w:tcPr>
            <w:tcW w:w="1843" w:type="dxa"/>
            <w:tcBorders>
              <w:top w:val="single" w:sz="4" w:space="0" w:color="auto"/>
              <w:bottom w:val="single" w:sz="4" w:space="0" w:color="auto"/>
            </w:tcBorders>
          </w:tcPr>
          <w:p w:rsidR="00855703" w:rsidRPr="00381DA1" w:rsidRDefault="00855703" w:rsidP="00855703">
            <w:pPr>
              <w:rPr>
                <w:rFonts w:cstheme="minorHAnsi"/>
              </w:rPr>
            </w:pPr>
            <w:r>
              <w:rPr>
                <w:rFonts w:cstheme="minorHAnsi"/>
              </w:rPr>
              <w:t>JL</w:t>
            </w:r>
          </w:p>
        </w:tc>
        <w:tc>
          <w:tcPr>
            <w:tcW w:w="3284" w:type="dxa"/>
            <w:tcBorders>
              <w:top w:val="single" w:sz="4" w:space="0" w:color="auto"/>
              <w:bottom w:val="single" w:sz="4" w:space="0" w:color="auto"/>
            </w:tcBorders>
          </w:tcPr>
          <w:p w:rsidR="00855703" w:rsidRPr="00381DA1" w:rsidRDefault="00855703" w:rsidP="00855703">
            <w:pPr>
              <w:rPr>
                <w:rFonts w:cstheme="minorHAnsi"/>
              </w:rPr>
            </w:pPr>
          </w:p>
        </w:tc>
      </w:tr>
      <w:tr w:rsidR="00855703" w:rsidRPr="00381DA1" w:rsidTr="00855703">
        <w:trPr>
          <w:trHeight w:val="285"/>
        </w:trPr>
        <w:tc>
          <w:tcPr>
            <w:tcW w:w="1786" w:type="dxa"/>
            <w:tcBorders>
              <w:top w:val="single" w:sz="4" w:space="0" w:color="auto"/>
              <w:bottom w:val="single" w:sz="4" w:space="0" w:color="auto"/>
            </w:tcBorders>
          </w:tcPr>
          <w:p w:rsidR="00855703" w:rsidRPr="007D1CEC" w:rsidDel="00BC28D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RDefault="00855703" w:rsidP="00855703">
            <w:pPr>
              <w:rPr>
                <w:rFonts w:cstheme="minorHAnsi"/>
                <w:b/>
              </w:rPr>
            </w:pPr>
            <w:proofErr w:type="spellStart"/>
            <w:r w:rsidRPr="00AD0663">
              <w:t>Headteacher’s</w:t>
            </w:r>
            <w:proofErr w:type="spellEnd"/>
            <w:r w:rsidRPr="00AD0663">
              <w:t xml:space="preserve"> Report</w:t>
            </w:r>
          </w:p>
        </w:tc>
        <w:tc>
          <w:tcPr>
            <w:tcW w:w="1559" w:type="dxa"/>
            <w:tcBorders>
              <w:top w:val="single" w:sz="4" w:space="0" w:color="auto"/>
              <w:bottom w:val="single" w:sz="4" w:space="0" w:color="auto"/>
            </w:tcBorders>
          </w:tcPr>
          <w:p w:rsidR="00855703" w:rsidRPr="00381DA1" w:rsidRDefault="00855703" w:rsidP="00855703">
            <w:pPr>
              <w:rPr>
                <w:rFonts w:cstheme="minorHAnsi"/>
              </w:rPr>
            </w:pPr>
          </w:p>
        </w:tc>
        <w:tc>
          <w:tcPr>
            <w:tcW w:w="1843" w:type="dxa"/>
            <w:tcBorders>
              <w:top w:val="single" w:sz="4" w:space="0" w:color="auto"/>
              <w:bottom w:val="single" w:sz="4" w:space="0" w:color="auto"/>
            </w:tcBorders>
          </w:tcPr>
          <w:p w:rsidR="00855703" w:rsidRPr="00381DA1" w:rsidRDefault="00855703" w:rsidP="00855703">
            <w:pPr>
              <w:rPr>
                <w:rFonts w:cstheme="minorHAnsi"/>
              </w:rPr>
            </w:pPr>
            <w:r>
              <w:rPr>
                <w:rFonts w:cstheme="minorHAnsi"/>
              </w:rPr>
              <w:t>JL</w:t>
            </w:r>
          </w:p>
        </w:tc>
        <w:tc>
          <w:tcPr>
            <w:tcW w:w="3284" w:type="dxa"/>
            <w:tcBorders>
              <w:top w:val="single" w:sz="4" w:space="0" w:color="auto"/>
              <w:bottom w:val="single" w:sz="4" w:space="0" w:color="auto"/>
            </w:tcBorders>
          </w:tcPr>
          <w:p w:rsidR="00855703" w:rsidRPr="00381DA1" w:rsidRDefault="00855703" w:rsidP="00855703">
            <w:pPr>
              <w:rPr>
                <w:rFonts w:cstheme="minorHAnsi"/>
              </w:rPr>
            </w:pPr>
          </w:p>
        </w:tc>
      </w:tr>
      <w:tr w:rsidR="00855703" w:rsidRPr="00381DA1" w:rsidTr="00855703">
        <w:tc>
          <w:tcPr>
            <w:tcW w:w="1786" w:type="dxa"/>
            <w:tcBorders>
              <w:top w:val="single" w:sz="4" w:space="0" w:color="auto"/>
              <w:bottom w:val="single" w:sz="4" w:space="0" w:color="auto"/>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RDefault="00855703" w:rsidP="00855703">
            <w:pPr>
              <w:rPr>
                <w:rFonts w:cstheme="minorHAnsi"/>
                <w:b/>
              </w:rPr>
            </w:pPr>
            <w:r w:rsidRPr="00AD0663">
              <w:t>Safeguarding</w:t>
            </w:r>
          </w:p>
        </w:tc>
        <w:tc>
          <w:tcPr>
            <w:tcW w:w="1559" w:type="dxa"/>
            <w:tcBorders>
              <w:top w:val="single" w:sz="4" w:space="0" w:color="auto"/>
              <w:bottom w:val="single" w:sz="4" w:space="0" w:color="auto"/>
            </w:tcBorders>
          </w:tcPr>
          <w:p w:rsidR="00855703" w:rsidRPr="00381DA1" w:rsidRDefault="00855703" w:rsidP="00855703">
            <w:pPr>
              <w:rPr>
                <w:rFonts w:cstheme="minorHAnsi"/>
              </w:rPr>
            </w:pPr>
          </w:p>
        </w:tc>
        <w:tc>
          <w:tcPr>
            <w:tcW w:w="1843" w:type="dxa"/>
            <w:tcBorders>
              <w:top w:val="single" w:sz="4" w:space="0" w:color="auto"/>
              <w:bottom w:val="single" w:sz="4" w:space="0" w:color="auto"/>
            </w:tcBorders>
          </w:tcPr>
          <w:p w:rsidR="00855703" w:rsidRPr="00381DA1" w:rsidRDefault="00855703" w:rsidP="00855703">
            <w:pPr>
              <w:rPr>
                <w:rFonts w:cstheme="minorHAnsi"/>
              </w:rPr>
            </w:pPr>
            <w:r>
              <w:rPr>
                <w:rFonts w:cstheme="minorHAnsi"/>
              </w:rPr>
              <w:t>JL and ME</w:t>
            </w:r>
          </w:p>
        </w:tc>
        <w:tc>
          <w:tcPr>
            <w:tcW w:w="3284" w:type="dxa"/>
            <w:tcBorders>
              <w:top w:val="single" w:sz="4" w:space="0" w:color="auto"/>
              <w:bottom w:val="single" w:sz="4" w:space="0" w:color="auto"/>
            </w:tcBorders>
          </w:tcPr>
          <w:p w:rsidR="00855703" w:rsidRPr="00381DA1" w:rsidRDefault="00855703" w:rsidP="00855703">
            <w:pPr>
              <w:rPr>
                <w:rFonts w:cstheme="minorHAnsi"/>
              </w:rPr>
            </w:pPr>
          </w:p>
        </w:tc>
      </w:tr>
      <w:tr w:rsidR="00855703" w:rsidRPr="00381DA1" w:rsidTr="00855703">
        <w:tc>
          <w:tcPr>
            <w:tcW w:w="1786" w:type="dxa"/>
            <w:tcBorders>
              <w:top w:val="single" w:sz="4" w:space="0" w:color="auto"/>
              <w:bottom w:val="single" w:sz="4" w:space="0" w:color="auto"/>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RDefault="00855703" w:rsidP="00855703">
            <w:pPr>
              <w:rPr>
                <w:rFonts w:cstheme="minorHAnsi"/>
                <w:b/>
              </w:rPr>
            </w:pPr>
            <w:r w:rsidRPr="00AD0663">
              <w:t>Parents Views/Communication</w:t>
            </w:r>
          </w:p>
        </w:tc>
        <w:tc>
          <w:tcPr>
            <w:tcW w:w="1559" w:type="dxa"/>
            <w:tcBorders>
              <w:top w:val="single" w:sz="4" w:space="0" w:color="auto"/>
              <w:bottom w:val="single" w:sz="4" w:space="0" w:color="auto"/>
            </w:tcBorders>
          </w:tcPr>
          <w:p w:rsidR="00855703" w:rsidRPr="00381DA1" w:rsidRDefault="00855703" w:rsidP="00855703">
            <w:pPr>
              <w:rPr>
                <w:rFonts w:cstheme="minorHAnsi"/>
              </w:rPr>
            </w:pPr>
          </w:p>
        </w:tc>
        <w:tc>
          <w:tcPr>
            <w:tcW w:w="1843" w:type="dxa"/>
            <w:tcBorders>
              <w:top w:val="single" w:sz="4" w:space="0" w:color="auto"/>
              <w:bottom w:val="single" w:sz="4" w:space="0" w:color="auto"/>
            </w:tcBorders>
          </w:tcPr>
          <w:p w:rsidR="00855703" w:rsidRPr="00381DA1" w:rsidRDefault="00855703" w:rsidP="00855703">
            <w:pPr>
              <w:rPr>
                <w:rFonts w:cstheme="minorHAnsi"/>
              </w:rPr>
            </w:pPr>
            <w:r>
              <w:rPr>
                <w:rFonts w:cstheme="minorHAnsi"/>
              </w:rPr>
              <w:t>ME</w:t>
            </w:r>
          </w:p>
        </w:tc>
        <w:tc>
          <w:tcPr>
            <w:tcW w:w="3284" w:type="dxa"/>
            <w:tcBorders>
              <w:top w:val="single" w:sz="4" w:space="0" w:color="auto"/>
              <w:bottom w:val="single" w:sz="4" w:space="0" w:color="auto"/>
            </w:tcBorders>
          </w:tcPr>
          <w:p w:rsidR="00855703" w:rsidRPr="00381DA1" w:rsidRDefault="00855703" w:rsidP="00855703">
            <w:pPr>
              <w:rPr>
                <w:rFonts w:cstheme="minorHAnsi"/>
              </w:rPr>
            </w:pPr>
          </w:p>
        </w:tc>
      </w:tr>
      <w:tr w:rsidR="00855703" w:rsidRPr="00381DA1" w:rsidTr="00855703">
        <w:tc>
          <w:tcPr>
            <w:tcW w:w="1786" w:type="dxa"/>
            <w:tcBorders>
              <w:top w:val="single" w:sz="4" w:space="0" w:color="auto"/>
              <w:bottom w:val="single" w:sz="4" w:space="0" w:color="auto"/>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Pr="00381DA1" w:rsidRDefault="00855703" w:rsidP="00855703">
            <w:pPr>
              <w:rPr>
                <w:rFonts w:cstheme="minorHAnsi"/>
                <w:b/>
              </w:rPr>
            </w:pPr>
            <w:r w:rsidRPr="00590439">
              <w:t>AOB</w:t>
            </w:r>
          </w:p>
        </w:tc>
        <w:tc>
          <w:tcPr>
            <w:tcW w:w="1559" w:type="dxa"/>
            <w:tcBorders>
              <w:top w:val="single" w:sz="4" w:space="0" w:color="auto"/>
              <w:bottom w:val="single" w:sz="4" w:space="0" w:color="auto"/>
            </w:tcBorders>
          </w:tcPr>
          <w:p w:rsidR="00855703" w:rsidRPr="00381DA1" w:rsidRDefault="00855703" w:rsidP="00855703">
            <w:pPr>
              <w:rPr>
                <w:rFonts w:cstheme="minorHAnsi"/>
              </w:rPr>
            </w:pPr>
          </w:p>
        </w:tc>
        <w:tc>
          <w:tcPr>
            <w:tcW w:w="1843" w:type="dxa"/>
            <w:tcBorders>
              <w:top w:val="single" w:sz="4" w:space="0" w:color="auto"/>
              <w:bottom w:val="single" w:sz="4" w:space="0" w:color="auto"/>
            </w:tcBorders>
          </w:tcPr>
          <w:p w:rsidR="00855703" w:rsidRPr="00381DA1" w:rsidRDefault="00855703" w:rsidP="00855703">
            <w:pPr>
              <w:rPr>
                <w:rFonts w:cstheme="minorHAnsi"/>
              </w:rPr>
            </w:pPr>
            <w:r>
              <w:rPr>
                <w:rFonts w:cstheme="minorHAnsi"/>
              </w:rPr>
              <w:t>ME</w:t>
            </w:r>
          </w:p>
        </w:tc>
        <w:tc>
          <w:tcPr>
            <w:tcW w:w="3284" w:type="dxa"/>
            <w:tcBorders>
              <w:top w:val="single" w:sz="4" w:space="0" w:color="auto"/>
              <w:bottom w:val="single" w:sz="4" w:space="0" w:color="auto"/>
            </w:tcBorders>
          </w:tcPr>
          <w:p w:rsidR="00855703" w:rsidRPr="00381DA1" w:rsidRDefault="00855703" w:rsidP="00855703">
            <w:pPr>
              <w:rPr>
                <w:rFonts w:cstheme="minorHAnsi"/>
              </w:rPr>
            </w:pPr>
          </w:p>
        </w:tc>
      </w:tr>
      <w:tr w:rsidR="00855703" w:rsidRPr="00381DA1" w:rsidTr="00855703">
        <w:tc>
          <w:tcPr>
            <w:tcW w:w="1786" w:type="dxa"/>
            <w:tcBorders>
              <w:top w:val="single" w:sz="4" w:space="0" w:color="auto"/>
              <w:bottom w:val="single" w:sz="4" w:space="0" w:color="auto"/>
            </w:tcBorders>
          </w:tcPr>
          <w:p w:rsidR="00855703" w:rsidRPr="007D1CEC" w:rsidRDefault="00855703" w:rsidP="00855703">
            <w:pPr>
              <w:pStyle w:val="ListParagraph"/>
              <w:numPr>
                <w:ilvl w:val="0"/>
                <w:numId w:val="6"/>
              </w:numPr>
              <w:rPr>
                <w:rFonts w:cstheme="minorHAnsi"/>
                <w:b/>
                <w:bCs/>
              </w:rPr>
            </w:pPr>
            <w:r w:rsidRPr="007D1CEC">
              <w:rPr>
                <w:b/>
                <w:bCs/>
              </w:rPr>
              <w:t>07/19</w:t>
            </w:r>
          </w:p>
        </w:tc>
        <w:tc>
          <w:tcPr>
            <w:tcW w:w="5297" w:type="dxa"/>
          </w:tcPr>
          <w:p w:rsidR="00855703" w:rsidRDefault="00855703" w:rsidP="00855703">
            <w:r w:rsidRPr="00590439">
              <w:t>Dates and Times of next meeting</w:t>
            </w:r>
          </w:p>
          <w:p w:rsidR="00855703" w:rsidRPr="00381DA1" w:rsidRDefault="00855703" w:rsidP="00855703">
            <w:pPr>
              <w:rPr>
                <w:rFonts w:cstheme="minorHAnsi"/>
                <w:b/>
              </w:rPr>
            </w:pPr>
            <w:r>
              <w:t>AGM</w:t>
            </w:r>
          </w:p>
        </w:tc>
        <w:tc>
          <w:tcPr>
            <w:tcW w:w="1559" w:type="dxa"/>
            <w:tcBorders>
              <w:top w:val="single" w:sz="4" w:space="0" w:color="auto"/>
              <w:bottom w:val="single" w:sz="4" w:space="0" w:color="auto"/>
            </w:tcBorders>
          </w:tcPr>
          <w:p w:rsidR="00855703" w:rsidRPr="00381DA1" w:rsidRDefault="00855703" w:rsidP="00855703">
            <w:pPr>
              <w:rPr>
                <w:rFonts w:cstheme="minorHAnsi"/>
              </w:rPr>
            </w:pPr>
          </w:p>
        </w:tc>
        <w:tc>
          <w:tcPr>
            <w:tcW w:w="1843" w:type="dxa"/>
            <w:tcBorders>
              <w:top w:val="single" w:sz="4" w:space="0" w:color="auto"/>
              <w:bottom w:val="single" w:sz="4" w:space="0" w:color="auto"/>
            </w:tcBorders>
          </w:tcPr>
          <w:p w:rsidR="00855703" w:rsidRPr="00381DA1" w:rsidRDefault="00855703" w:rsidP="00855703">
            <w:pPr>
              <w:rPr>
                <w:rFonts w:cstheme="minorHAnsi"/>
              </w:rPr>
            </w:pPr>
            <w:r>
              <w:rPr>
                <w:rFonts w:cstheme="minorHAnsi"/>
              </w:rPr>
              <w:t>ME</w:t>
            </w:r>
          </w:p>
        </w:tc>
        <w:tc>
          <w:tcPr>
            <w:tcW w:w="3284" w:type="dxa"/>
            <w:tcBorders>
              <w:top w:val="single" w:sz="4" w:space="0" w:color="auto"/>
              <w:bottom w:val="single" w:sz="4" w:space="0" w:color="auto"/>
            </w:tcBorders>
          </w:tcPr>
          <w:p w:rsidR="00855703" w:rsidRPr="00381DA1" w:rsidRDefault="00855703" w:rsidP="00855703">
            <w:pPr>
              <w:rPr>
                <w:rFonts w:cstheme="minorHAnsi"/>
              </w:rPr>
            </w:pPr>
          </w:p>
        </w:tc>
      </w:tr>
    </w:tbl>
    <w:p w:rsidR="00D60512" w:rsidRDefault="00D60512" w:rsidP="0039115B">
      <w:pPr>
        <w:rPr>
          <w:b/>
        </w:rPr>
      </w:pPr>
    </w:p>
    <w:p w:rsidR="004B3F1D" w:rsidRDefault="004B3F1D" w:rsidP="0039115B">
      <w:pPr>
        <w:rPr>
          <w:b/>
        </w:rPr>
      </w:pPr>
    </w:p>
    <w:p w:rsidR="004B3F1D" w:rsidRDefault="004B3F1D" w:rsidP="0039115B">
      <w:pPr>
        <w:rPr>
          <w:b/>
        </w:rPr>
      </w:pPr>
    </w:p>
    <w:p w:rsidR="004B3F1D" w:rsidRDefault="004B3F1D" w:rsidP="0039115B">
      <w:pPr>
        <w:rPr>
          <w:b/>
        </w:rPr>
      </w:pPr>
    </w:p>
    <w:p w:rsidR="004B3F1D" w:rsidRDefault="004B3F1D" w:rsidP="0039115B">
      <w:pPr>
        <w:rPr>
          <w:b/>
        </w:rPr>
      </w:pPr>
    </w:p>
    <w:p w:rsidR="004B3F1D" w:rsidRDefault="004B3F1D" w:rsidP="0039115B">
      <w:pPr>
        <w:rPr>
          <w:b/>
        </w:rPr>
      </w:pPr>
    </w:p>
    <w:p w:rsidR="004B3F1D" w:rsidRDefault="004B3F1D" w:rsidP="0039115B">
      <w:pPr>
        <w:rPr>
          <w:b/>
        </w:rPr>
      </w:pPr>
    </w:p>
    <w:p w:rsidR="00855703" w:rsidRDefault="00855703" w:rsidP="0039115B">
      <w:pPr>
        <w:rPr>
          <w:b/>
        </w:rPr>
      </w:pPr>
    </w:p>
    <w:p w:rsidR="00855703" w:rsidRDefault="00855703" w:rsidP="0039115B">
      <w:pPr>
        <w:rPr>
          <w:b/>
        </w:rPr>
      </w:pPr>
    </w:p>
    <w:p w:rsidR="004B3F1D" w:rsidRDefault="004B3F1D" w:rsidP="0039115B">
      <w:pPr>
        <w:rPr>
          <w:b/>
        </w:rPr>
      </w:pPr>
      <w:r>
        <w:rPr>
          <w:b/>
        </w:rPr>
        <w:lastRenderedPageBreak/>
        <w:t>MINUTES</w:t>
      </w:r>
    </w:p>
    <w:tbl>
      <w:tblPr>
        <w:tblStyle w:val="TableGrid"/>
        <w:tblpPr w:leftFromText="180" w:rightFromText="180" w:vertAnchor="text" w:horzAnchor="margin" w:tblpXSpec="center" w:tblpY="79"/>
        <w:tblW w:w="13915" w:type="dxa"/>
        <w:tblLook w:val="04A0" w:firstRow="1" w:lastRow="0" w:firstColumn="1" w:lastColumn="0" w:noHBand="0" w:noVBand="1"/>
      </w:tblPr>
      <w:tblGrid>
        <w:gridCol w:w="1696"/>
        <w:gridCol w:w="11204"/>
        <w:gridCol w:w="1015"/>
      </w:tblGrid>
      <w:tr w:rsidR="00855703" w:rsidRPr="00381DA1" w:rsidTr="00855703">
        <w:tc>
          <w:tcPr>
            <w:tcW w:w="1696" w:type="dxa"/>
          </w:tcPr>
          <w:p w:rsidR="00855703" w:rsidRPr="00381DA1" w:rsidRDefault="00855703" w:rsidP="00B26A0B">
            <w:pPr>
              <w:rPr>
                <w:rFonts w:cstheme="minorHAnsi"/>
                <w:b/>
              </w:rPr>
            </w:pPr>
            <w:r w:rsidRPr="00AD0663">
              <w:t>Item no</w:t>
            </w:r>
          </w:p>
        </w:tc>
        <w:tc>
          <w:tcPr>
            <w:tcW w:w="11204" w:type="dxa"/>
          </w:tcPr>
          <w:p w:rsidR="00855703" w:rsidRPr="00381DA1" w:rsidRDefault="00855703" w:rsidP="00B26A0B">
            <w:pPr>
              <w:rPr>
                <w:rFonts w:cstheme="minorHAnsi"/>
                <w:b/>
              </w:rPr>
            </w:pPr>
            <w:r w:rsidRPr="00AD0663">
              <w:t>Subject</w:t>
            </w:r>
          </w:p>
        </w:tc>
        <w:tc>
          <w:tcPr>
            <w:tcW w:w="1015" w:type="dxa"/>
          </w:tcPr>
          <w:p w:rsidR="00855703" w:rsidRPr="00AD0663" w:rsidRDefault="00855703" w:rsidP="00B26A0B">
            <w:r>
              <w:t>Action</w:t>
            </w:r>
          </w:p>
        </w:tc>
      </w:tr>
      <w:tr w:rsidR="00855703" w:rsidRPr="00381DA1" w:rsidTr="00855703">
        <w:tc>
          <w:tcPr>
            <w:tcW w:w="1696" w:type="dxa"/>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Pr="00855703" w:rsidRDefault="00855703" w:rsidP="00B26A0B">
            <w:pPr>
              <w:rPr>
                <w:b/>
                <w:bCs/>
              </w:rPr>
            </w:pPr>
            <w:r w:rsidRPr="00855703">
              <w:rPr>
                <w:b/>
                <w:bCs/>
              </w:rPr>
              <w:t xml:space="preserve">Opening Prayer </w:t>
            </w:r>
          </w:p>
          <w:p w:rsidR="00855703" w:rsidRPr="00855703" w:rsidRDefault="00855703" w:rsidP="00B26A0B">
            <w:pPr>
              <w:rPr>
                <w:rFonts w:cstheme="minorHAnsi"/>
              </w:rPr>
            </w:pPr>
            <w:r>
              <w:rPr>
                <w:rFonts w:cstheme="minorHAnsi"/>
              </w:rPr>
              <w:t>DT held the opening prayer</w:t>
            </w:r>
          </w:p>
        </w:tc>
        <w:tc>
          <w:tcPr>
            <w:tcW w:w="1015" w:type="dxa"/>
          </w:tcPr>
          <w:p w:rsidR="00855703" w:rsidRPr="00AD0663" w:rsidRDefault="00855703" w:rsidP="00B26A0B"/>
        </w:tc>
      </w:tr>
      <w:tr w:rsidR="00855703" w:rsidRPr="00381DA1" w:rsidTr="00855703">
        <w:tc>
          <w:tcPr>
            <w:tcW w:w="1696" w:type="dxa"/>
            <w:tcBorders>
              <w:bottom w:val="nil"/>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Pr="00855703" w:rsidRDefault="00855703" w:rsidP="00B26A0B">
            <w:pPr>
              <w:rPr>
                <w:b/>
                <w:bCs/>
              </w:rPr>
            </w:pPr>
            <w:r w:rsidRPr="00855703">
              <w:rPr>
                <w:b/>
                <w:bCs/>
              </w:rPr>
              <w:t>Welcome and Apologies for Absence</w:t>
            </w:r>
          </w:p>
          <w:p w:rsidR="00855703" w:rsidRDefault="00855703" w:rsidP="00B26A0B">
            <w:r>
              <w:t>Apologies for JB and SO.  AW and SR are leaving at 6:00pm</w:t>
            </w:r>
          </w:p>
          <w:p w:rsidR="00855703" w:rsidRPr="004B3F1D" w:rsidRDefault="00855703" w:rsidP="00B26A0B">
            <w:pPr>
              <w:rPr>
                <w:rFonts w:cstheme="minorHAnsi"/>
                <w:bCs/>
              </w:rPr>
            </w:pPr>
            <w:r w:rsidRPr="004B3F1D">
              <w:rPr>
                <w:rFonts w:cstheme="minorHAnsi"/>
                <w:bCs/>
              </w:rPr>
              <w:t xml:space="preserve">ME </w:t>
            </w:r>
            <w:r>
              <w:rPr>
                <w:rFonts w:cstheme="minorHAnsi"/>
                <w:bCs/>
              </w:rPr>
              <w:t xml:space="preserve">agreed that she wished to continue as </w:t>
            </w:r>
            <w:proofErr w:type="spellStart"/>
            <w:r>
              <w:rPr>
                <w:rFonts w:cstheme="minorHAnsi"/>
                <w:bCs/>
              </w:rPr>
              <w:t>Gov</w:t>
            </w:r>
            <w:proofErr w:type="spellEnd"/>
            <w:r>
              <w:rPr>
                <w:rFonts w:cstheme="minorHAnsi"/>
                <w:bCs/>
              </w:rPr>
              <w:t xml:space="preserve"> and was duly elected. </w:t>
            </w:r>
          </w:p>
        </w:tc>
        <w:tc>
          <w:tcPr>
            <w:tcW w:w="1015" w:type="dxa"/>
          </w:tcPr>
          <w:p w:rsidR="00855703" w:rsidRPr="00AD0663" w:rsidRDefault="00855703" w:rsidP="00B26A0B"/>
        </w:tc>
      </w:tr>
      <w:tr w:rsidR="00855703" w:rsidRPr="00381DA1" w:rsidTr="00855703">
        <w:tc>
          <w:tcPr>
            <w:tcW w:w="1696" w:type="dxa"/>
            <w:tcBorders>
              <w:bottom w:val="nil"/>
            </w:tcBorders>
          </w:tcPr>
          <w:p w:rsidR="00855703" w:rsidRPr="007D1CEC" w:rsidRDefault="00855703" w:rsidP="00B26A0B">
            <w:pPr>
              <w:pStyle w:val="ListParagraph"/>
              <w:numPr>
                <w:ilvl w:val="0"/>
                <w:numId w:val="5"/>
              </w:numPr>
              <w:rPr>
                <w:b/>
                <w:bCs/>
              </w:rPr>
            </w:pPr>
            <w:r w:rsidRPr="007D1CEC">
              <w:rPr>
                <w:b/>
                <w:bCs/>
              </w:rPr>
              <w:t>07/19</w:t>
            </w:r>
          </w:p>
        </w:tc>
        <w:tc>
          <w:tcPr>
            <w:tcW w:w="11204" w:type="dxa"/>
          </w:tcPr>
          <w:p w:rsidR="00855703" w:rsidRPr="00855703" w:rsidRDefault="00855703" w:rsidP="00B26A0B">
            <w:pPr>
              <w:rPr>
                <w:b/>
                <w:bCs/>
              </w:rPr>
            </w:pPr>
            <w:r w:rsidRPr="00855703">
              <w:rPr>
                <w:b/>
                <w:bCs/>
              </w:rPr>
              <w:t>Declaration of Interest</w:t>
            </w:r>
          </w:p>
          <w:p w:rsidR="00855703" w:rsidRPr="00AD0663" w:rsidRDefault="00855703" w:rsidP="00B26A0B">
            <w:r>
              <w:t>None declared</w:t>
            </w:r>
          </w:p>
        </w:tc>
        <w:tc>
          <w:tcPr>
            <w:tcW w:w="1015" w:type="dxa"/>
          </w:tcPr>
          <w:p w:rsidR="00855703" w:rsidRDefault="00855703" w:rsidP="00B26A0B"/>
        </w:tc>
      </w:tr>
      <w:tr w:rsidR="00855703" w:rsidRPr="00381DA1" w:rsidTr="00855703">
        <w:tc>
          <w:tcPr>
            <w:tcW w:w="1696" w:type="dxa"/>
            <w:tcBorders>
              <w:bottom w:val="nil"/>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Pr="00855703" w:rsidRDefault="00855703" w:rsidP="00B26A0B">
            <w:pPr>
              <w:rPr>
                <w:b/>
                <w:bCs/>
              </w:rPr>
            </w:pPr>
            <w:r w:rsidRPr="00855703">
              <w:rPr>
                <w:b/>
                <w:bCs/>
              </w:rPr>
              <w:t>To agree items of Any Other Business previously notified</w:t>
            </w:r>
          </w:p>
          <w:p w:rsidR="00855703" w:rsidRPr="004B3F1D" w:rsidRDefault="00855703" w:rsidP="00B26A0B">
            <w:r>
              <w:t>Items 87 to 89 will be included at item 90 within the HT’s report</w:t>
            </w:r>
          </w:p>
        </w:tc>
        <w:tc>
          <w:tcPr>
            <w:tcW w:w="1015" w:type="dxa"/>
          </w:tcPr>
          <w:p w:rsidR="00855703" w:rsidRPr="00AD0663" w:rsidRDefault="00855703" w:rsidP="00B26A0B"/>
        </w:tc>
      </w:tr>
      <w:tr w:rsidR="00855703" w:rsidRPr="00381DA1" w:rsidTr="00855703">
        <w:tc>
          <w:tcPr>
            <w:tcW w:w="1696" w:type="dxa"/>
            <w:tcBorders>
              <w:top w:val="single" w:sz="4" w:space="0" w:color="auto"/>
              <w:bottom w:val="single" w:sz="4" w:space="0" w:color="auto"/>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Pr="00855703" w:rsidRDefault="00855703" w:rsidP="00B26A0B">
            <w:pPr>
              <w:rPr>
                <w:b/>
                <w:bCs/>
              </w:rPr>
            </w:pPr>
            <w:r w:rsidRPr="00855703">
              <w:rPr>
                <w:b/>
                <w:bCs/>
              </w:rPr>
              <w:t>Minutes of Last Meeting</w:t>
            </w:r>
          </w:p>
          <w:p w:rsidR="00855703" w:rsidRPr="004B3F1D" w:rsidRDefault="00855703" w:rsidP="00B26A0B">
            <w:pPr>
              <w:rPr>
                <w:rFonts w:cstheme="minorHAnsi"/>
                <w:bCs/>
              </w:rPr>
            </w:pPr>
            <w:r w:rsidRPr="004B3F1D">
              <w:rPr>
                <w:rFonts w:cstheme="minorHAnsi"/>
                <w:bCs/>
              </w:rPr>
              <w:t>All agreed</w:t>
            </w:r>
            <w:r>
              <w:rPr>
                <w:rFonts w:cstheme="minorHAnsi"/>
                <w:bCs/>
              </w:rPr>
              <w:t xml:space="preserve"> and approved</w:t>
            </w:r>
          </w:p>
        </w:tc>
        <w:tc>
          <w:tcPr>
            <w:tcW w:w="1015" w:type="dxa"/>
          </w:tcPr>
          <w:p w:rsidR="00855703" w:rsidRPr="00AD0663" w:rsidRDefault="00855703" w:rsidP="00B26A0B"/>
        </w:tc>
      </w:tr>
      <w:tr w:rsidR="00855703" w:rsidRPr="00381DA1" w:rsidTr="00855703">
        <w:trPr>
          <w:trHeight w:val="285"/>
        </w:trPr>
        <w:tc>
          <w:tcPr>
            <w:tcW w:w="1696" w:type="dxa"/>
            <w:tcBorders>
              <w:top w:val="single" w:sz="4" w:space="0" w:color="auto"/>
              <w:bottom w:val="single" w:sz="4" w:space="0" w:color="auto"/>
            </w:tcBorders>
          </w:tcPr>
          <w:p w:rsidR="00855703" w:rsidRPr="007D1CEC" w:rsidDel="00BC28DC" w:rsidRDefault="00855703" w:rsidP="00B26A0B">
            <w:pPr>
              <w:pStyle w:val="ListParagraph"/>
              <w:numPr>
                <w:ilvl w:val="0"/>
                <w:numId w:val="5"/>
              </w:numPr>
              <w:rPr>
                <w:rFonts w:cstheme="minorHAnsi"/>
                <w:b/>
                <w:bCs/>
              </w:rPr>
            </w:pPr>
            <w:r w:rsidRPr="007D1CEC">
              <w:rPr>
                <w:b/>
                <w:bCs/>
              </w:rPr>
              <w:t>07/19</w:t>
            </w:r>
          </w:p>
        </w:tc>
        <w:tc>
          <w:tcPr>
            <w:tcW w:w="11204" w:type="dxa"/>
          </w:tcPr>
          <w:p w:rsidR="00855703" w:rsidRPr="00855703" w:rsidRDefault="00855703" w:rsidP="00B26A0B">
            <w:pPr>
              <w:rPr>
                <w:b/>
                <w:bCs/>
              </w:rPr>
            </w:pPr>
            <w:r w:rsidRPr="00855703">
              <w:rPr>
                <w:b/>
                <w:bCs/>
              </w:rPr>
              <w:t>Matters Arising from Minutes</w:t>
            </w:r>
          </w:p>
          <w:p w:rsidR="00855703" w:rsidRPr="004B3F1D" w:rsidDel="00BC28DC" w:rsidRDefault="00855703" w:rsidP="00B26A0B">
            <w:pPr>
              <w:rPr>
                <w:rFonts w:cstheme="minorHAnsi"/>
                <w:bCs/>
              </w:rPr>
            </w:pPr>
            <w:r w:rsidRPr="004B3F1D">
              <w:rPr>
                <w:rFonts w:cstheme="minorHAnsi"/>
                <w:bCs/>
              </w:rPr>
              <w:t>none</w:t>
            </w:r>
          </w:p>
        </w:tc>
        <w:tc>
          <w:tcPr>
            <w:tcW w:w="1015" w:type="dxa"/>
          </w:tcPr>
          <w:p w:rsidR="00855703" w:rsidRPr="00AD0663" w:rsidRDefault="00855703" w:rsidP="00B26A0B"/>
        </w:tc>
      </w:tr>
      <w:tr w:rsidR="00855703" w:rsidRPr="00381DA1" w:rsidTr="00855703">
        <w:trPr>
          <w:trHeight w:val="285"/>
        </w:trPr>
        <w:tc>
          <w:tcPr>
            <w:tcW w:w="1696" w:type="dxa"/>
            <w:tcBorders>
              <w:top w:val="single" w:sz="4" w:space="0" w:color="auto"/>
              <w:bottom w:val="single" w:sz="4" w:space="0" w:color="auto"/>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Pr="00855703" w:rsidRDefault="00855703" w:rsidP="00B26A0B">
            <w:pPr>
              <w:rPr>
                <w:b/>
                <w:bCs/>
              </w:rPr>
            </w:pPr>
            <w:r w:rsidRPr="00855703">
              <w:rPr>
                <w:b/>
                <w:bCs/>
              </w:rPr>
              <w:t>Schools Priorities</w:t>
            </w:r>
          </w:p>
          <w:p w:rsidR="00855703" w:rsidRPr="00B561C9" w:rsidRDefault="00855703" w:rsidP="00B26A0B">
            <w:pPr>
              <w:rPr>
                <w:rFonts w:cstheme="minorHAnsi"/>
                <w:bCs/>
              </w:rPr>
            </w:pPr>
            <w:r>
              <w:rPr>
                <w:rFonts w:cstheme="minorHAnsi"/>
                <w:bCs/>
              </w:rPr>
              <w:t>See item 90 and refer to HT’s report on file</w:t>
            </w:r>
          </w:p>
        </w:tc>
        <w:tc>
          <w:tcPr>
            <w:tcW w:w="1015" w:type="dxa"/>
          </w:tcPr>
          <w:p w:rsidR="00855703" w:rsidRPr="00AD0663" w:rsidRDefault="00855703" w:rsidP="00B26A0B"/>
        </w:tc>
      </w:tr>
      <w:tr w:rsidR="00855703" w:rsidRPr="00381DA1" w:rsidTr="00855703">
        <w:trPr>
          <w:trHeight w:val="285"/>
        </w:trPr>
        <w:tc>
          <w:tcPr>
            <w:tcW w:w="1696" w:type="dxa"/>
            <w:tcBorders>
              <w:top w:val="single" w:sz="4" w:space="0" w:color="auto"/>
              <w:bottom w:val="single" w:sz="4" w:space="0" w:color="auto"/>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Pr="00855703" w:rsidRDefault="00855703" w:rsidP="00B26A0B">
            <w:pPr>
              <w:rPr>
                <w:b/>
                <w:bCs/>
              </w:rPr>
            </w:pPr>
            <w:r w:rsidRPr="00855703">
              <w:rPr>
                <w:b/>
                <w:bCs/>
              </w:rPr>
              <w:t>SEF</w:t>
            </w:r>
          </w:p>
          <w:p w:rsidR="00855703" w:rsidRPr="00381DA1" w:rsidRDefault="00855703" w:rsidP="00B26A0B">
            <w:pPr>
              <w:rPr>
                <w:rFonts w:cstheme="minorHAnsi"/>
                <w:b/>
              </w:rPr>
            </w:pPr>
            <w:r>
              <w:rPr>
                <w:rFonts w:cstheme="minorHAnsi"/>
                <w:bCs/>
              </w:rPr>
              <w:t>See item 90 and refer to HT’s report on file</w:t>
            </w:r>
          </w:p>
        </w:tc>
        <w:tc>
          <w:tcPr>
            <w:tcW w:w="1015" w:type="dxa"/>
          </w:tcPr>
          <w:p w:rsidR="00855703" w:rsidRPr="00AD0663" w:rsidRDefault="00855703" w:rsidP="00B26A0B"/>
        </w:tc>
      </w:tr>
      <w:tr w:rsidR="00855703" w:rsidRPr="00381DA1" w:rsidTr="00855703">
        <w:trPr>
          <w:trHeight w:val="285"/>
        </w:trPr>
        <w:tc>
          <w:tcPr>
            <w:tcW w:w="1696" w:type="dxa"/>
            <w:tcBorders>
              <w:top w:val="single" w:sz="4" w:space="0" w:color="auto"/>
              <w:bottom w:val="single" w:sz="4" w:space="0" w:color="auto"/>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Pr="00855703" w:rsidRDefault="00855703" w:rsidP="00B26A0B">
            <w:pPr>
              <w:rPr>
                <w:b/>
                <w:bCs/>
              </w:rPr>
            </w:pPr>
            <w:r w:rsidRPr="00855703">
              <w:rPr>
                <w:b/>
                <w:bCs/>
              </w:rPr>
              <w:t xml:space="preserve">SATs </w:t>
            </w:r>
          </w:p>
          <w:p w:rsidR="00855703" w:rsidRPr="00381DA1" w:rsidRDefault="00855703" w:rsidP="00B26A0B">
            <w:pPr>
              <w:rPr>
                <w:rFonts w:cstheme="minorHAnsi"/>
                <w:b/>
              </w:rPr>
            </w:pPr>
            <w:r>
              <w:rPr>
                <w:rFonts w:cstheme="minorHAnsi"/>
                <w:bCs/>
              </w:rPr>
              <w:t>See item 90 and refer to HT’s report on file</w:t>
            </w:r>
          </w:p>
        </w:tc>
        <w:tc>
          <w:tcPr>
            <w:tcW w:w="1015" w:type="dxa"/>
          </w:tcPr>
          <w:p w:rsidR="00855703" w:rsidRPr="00AD0663" w:rsidRDefault="00855703" w:rsidP="00B26A0B"/>
        </w:tc>
      </w:tr>
      <w:tr w:rsidR="00855703" w:rsidRPr="00381DA1" w:rsidTr="00855703">
        <w:trPr>
          <w:trHeight w:val="285"/>
        </w:trPr>
        <w:tc>
          <w:tcPr>
            <w:tcW w:w="1696" w:type="dxa"/>
            <w:tcBorders>
              <w:top w:val="single" w:sz="4" w:space="0" w:color="auto"/>
              <w:bottom w:val="single" w:sz="4" w:space="0" w:color="auto"/>
            </w:tcBorders>
          </w:tcPr>
          <w:p w:rsidR="00855703" w:rsidRPr="007D1CEC" w:rsidDel="00BC28DC" w:rsidRDefault="00855703" w:rsidP="00B26A0B">
            <w:pPr>
              <w:pStyle w:val="ListParagraph"/>
              <w:numPr>
                <w:ilvl w:val="0"/>
                <w:numId w:val="5"/>
              </w:numPr>
              <w:rPr>
                <w:rFonts w:cstheme="minorHAnsi"/>
                <w:b/>
                <w:bCs/>
              </w:rPr>
            </w:pPr>
            <w:r w:rsidRPr="007D1CEC">
              <w:rPr>
                <w:b/>
                <w:bCs/>
              </w:rPr>
              <w:t>07/19</w:t>
            </w:r>
          </w:p>
        </w:tc>
        <w:tc>
          <w:tcPr>
            <w:tcW w:w="11204" w:type="dxa"/>
          </w:tcPr>
          <w:p w:rsidR="00855703" w:rsidRDefault="00855703" w:rsidP="00B26A0B">
            <w:proofErr w:type="spellStart"/>
            <w:r w:rsidRPr="00AD0663">
              <w:t>Headteacher’s</w:t>
            </w:r>
            <w:proofErr w:type="spellEnd"/>
            <w:r w:rsidRPr="00AD0663">
              <w:t xml:space="preserve"> Report</w:t>
            </w:r>
          </w:p>
          <w:p w:rsidR="00855703" w:rsidRDefault="00855703" w:rsidP="00B26A0B">
            <w:pPr>
              <w:rPr>
                <w:rFonts w:cstheme="minorHAnsi"/>
                <w:bCs/>
              </w:rPr>
            </w:pPr>
            <w:r w:rsidRPr="00097B7F">
              <w:rPr>
                <w:rFonts w:cstheme="minorHAnsi"/>
                <w:bCs/>
              </w:rPr>
              <w:t>H</w:t>
            </w:r>
            <w:r>
              <w:rPr>
                <w:rFonts w:cstheme="minorHAnsi"/>
                <w:bCs/>
              </w:rPr>
              <w:t>T</w:t>
            </w:r>
            <w:r w:rsidRPr="00097B7F">
              <w:rPr>
                <w:rFonts w:cstheme="minorHAnsi"/>
                <w:bCs/>
              </w:rPr>
              <w:t xml:space="preserve"> tabled report </w:t>
            </w:r>
            <w:r>
              <w:rPr>
                <w:rFonts w:cstheme="minorHAnsi"/>
                <w:bCs/>
              </w:rPr>
              <w:t xml:space="preserve">and ran through items within it, for all details refer to the documents saved in the attachments file on </w:t>
            </w:r>
            <w:r w:rsidR="00C4202B">
              <w:rPr>
                <w:rFonts w:cstheme="minorHAnsi"/>
                <w:bCs/>
              </w:rPr>
              <w:t>e</w:t>
            </w:r>
            <w:r>
              <w:rPr>
                <w:rFonts w:cstheme="minorHAnsi"/>
                <w:bCs/>
              </w:rPr>
              <w:t>-</w:t>
            </w:r>
            <w:r w:rsidR="00C4202B">
              <w:rPr>
                <w:rFonts w:cstheme="minorHAnsi"/>
                <w:bCs/>
              </w:rPr>
              <w:t>S</w:t>
            </w:r>
            <w:r w:rsidR="00702A1E">
              <w:rPr>
                <w:rFonts w:cstheme="minorHAnsi"/>
                <w:bCs/>
              </w:rPr>
              <w:t>chools:</w:t>
            </w:r>
            <w:r>
              <w:rPr>
                <w:rFonts w:cstheme="minorHAnsi"/>
                <w:bCs/>
              </w:rPr>
              <w:t xml:space="preserve"> MINUTES 2018 2019/</w:t>
            </w:r>
            <w:r w:rsidR="004812FD">
              <w:rPr>
                <w:rFonts w:cstheme="minorHAnsi"/>
                <w:bCs/>
              </w:rPr>
              <w:t xml:space="preserve">FGB </w:t>
            </w:r>
            <w:r>
              <w:rPr>
                <w:rFonts w:cstheme="minorHAnsi"/>
                <w:bCs/>
              </w:rPr>
              <w:t>G6 18 07 2019/Attachments</w:t>
            </w:r>
            <w:r w:rsidR="006C3919">
              <w:rPr>
                <w:rFonts w:cstheme="minorHAnsi"/>
                <w:bCs/>
              </w:rPr>
              <w:t xml:space="preserve"> </w:t>
            </w:r>
          </w:p>
          <w:p w:rsidR="00855703" w:rsidRDefault="00855703" w:rsidP="00B26A0B">
            <w:pPr>
              <w:rPr>
                <w:rFonts w:cstheme="minorHAnsi"/>
                <w:bCs/>
              </w:rPr>
            </w:pPr>
            <w:r>
              <w:rPr>
                <w:rFonts w:cstheme="minorHAnsi"/>
                <w:bCs/>
              </w:rPr>
              <w:t>Children’s support is ongoing with the cases</w:t>
            </w:r>
            <w:r w:rsidR="00702A1E">
              <w:rPr>
                <w:rFonts w:cstheme="minorHAnsi"/>
                <w:bCs/>
              </w:rPr>
              <w:t>. W</w:t>
            </w:r>
            <w:r>
              <w:rPr>
                <w:rFonts w:cstheme="minorHAnsi"/>
                <w:bCs/>
              </w:rPr>
              <w:t>e have multi-agency involvement for one child who has not been in school since Feb 2019.</w:t>
            </w:r>
          </w:p>
          <w:p w:rsidR="00855703" w:rsidRDefault="00855703" w:rsidP="00B26A0B">
            <w:pPr>
              <w:rPr>
                <w:rFonts w:cstheme="minorHAnsi"/>
                <w:bCs/>
              </w:rPr>
            </w:pPr>
            <w:r>
              <w:rPr>
                <w:rFonts w:cstheme="minorHAnsi"/>
                <w:bCs/>
              </w:rPr>
              <w:t>NB the highlighted area of the report should not be highlighted.</w:t>
            </w:r>
          </w:p>
          <w:p w:rsidR="00855703" w:rsidRDefault="00855703" w:rsidP="00B26A0B">
            <w:pPr>
              <w:rPr>
                <w:rFonts w:cstheme="minorHAnsi"/>
                <w:bCs/>
              </w:rPr>
            </w:pPr>
            <w:r>
              <w:rPr>
                <w:rFonts w:cstheme="minorHAnsi"/>
                <w:bCs/>
              </w:rPr>
              <w:t>Staff absences due to hospital appointments are all authorised. Refer to appendix for Staffing list and structure. There is one formal complaint which is being dealt with.  The School will be focusing on KS1 and 2 next year.</w:t>
            </w:r>
          </w:p>
          <w:p w:rsidR="00855703" w:rsidRDefault="00855703" w:rsidP="00B26A0B">
            <w:pPr>
              <w:rPr>
                <w:rFonts w:cstheme="minorHAnsi"/>
                <w:bCs/>
              </w:rPr>
            </w:pPr>
            <w:r>
              <w:rPr>
                <w:rFonts w:cstheme="minorHAnsi"/>
                <w:bCs/>
              </w:rPr>
              <w:t xml:space="preserve">For the Staff there will be some movement of positions but handovers have already </w:t>
            </w:r>
            <w:r w:rsidR="00702A1E">
              <w:rPr>
                <w:rFonts w:cstheme="minorHAnsi"/>
                <w:bCs/>
              </w:rPr>
              <w:t>happened</w:t>
            </w:r>
            <w:r>
              <w:rPr>
                <w:rFonts w:cstheme="minorHAnsi"/>
                <w:bCs/>
              </w:rPr>
              <w:t xml:space="preserve"> with support and training scheduled where required.  </w:t>
            </w:r>
            <w:r w:rsidR="006C3919">
              <w:rPr>
                <w:rFonts w:cstheme="minorHAnsi"/>
                <w:bCs/>
              </w:rPr>
              <w:t xml:space="preserve">Redeployment is happening short-term to give support required to another child.  </w:t>
            </w:r>
            <w:r>
              <w:rPr>
                <w:rFonts w:cstheme="minorHAnsi"/>
                <w:bCs/>
              </w:rPr>
              <w:t>This will be monitored by the Senior Leadership Team (SLT).</w:t>
            </w:r>
          </w:p>
          <w:p w:rsidR="00855703" w:rsidRDefault="00855703" w:rsidP="00B26A0B">
            <w:pPr>
              <w:rPr>
                <w:rFonts w:cstheme="minorHAnsi"/>
                <w:bCs/>
              </w:rPr>
            </w:pPr>
            <w:r>
              <w:rPr>
                <w:rFonts w:cstheme="minorHAnsi"/>
                <w:bCs/>
              </w:rPr>
              <w:lastRenderedPageBreak/>
              <w:t>Next year the process of contact from parents will be amended so that the first point of contact will be the Class Teacher escalating to SLT and then HT, parents will be notified of this change.</w:t>
            </w:r>
          </w:p>
          <w:p w:rsidR="00855703" w:rsidRDefault="00855703" w:rsidP="00B26A0B">
            <w:pPr>
              <w:rPr>
                <w:rFonts w:cstheme="minorHAnsi"/>
                <w:bCs/>
              </w:rPr>
            </w:pPr>
            <w:r>
              <w:rPr>
                <w:rFonts w:cstheme="minorHAnsi"/>
                <w:bCs/>
              </w:rPr>
              <w:t>There ha</w:t>
            </w:r>
            <w:r w:rsidR="006C3919">
              <w:rPr>
                <w:rFonts w:cstheme="minorHAnsi"/>
                <w:bCs/>
              </w:rPr>
              <w:t>ve</w:t>
            </w:r>
            <w:r>
              <w:rPr>
                <w:rFonts w:cstheme="minorHAnsi"/>
                <w:bCs/>
              </w:rPr>
              <w:t xml:space="preserve"> been good results from a TA who has been working with a specific pupil and she will be approached to work extra hours.</w:t>
            </w:r>
          </w:p>
          <w:p w:rsidR="00855703" w:rsidRDefault="00855703" w:rsidP="00B26A0B">
            <w:pPr>
              <w:rPr>
                <w:rFonts w:cstheme="minorHAnsi"/>
                <w:bCs/>
              </w:rPr>
            </w:pPr>
            <w:r>
              <w:rPr>
                <w:rFonts w:cstheme="minorHAnsi"/>
                <w:bCs/>
              </w:rPr>
              <w:t xml:space="preserve">Budget will be reviewed for the </w:t>
            </w:r>
            <w:r w:rsidR="00702A1E">
              <w:rPr>
                <w:rFonts w:cstheme="minorHAnsi"/>
                <w:bCs/>
              </w:rPr>
              <w:t>children needing additional support</w:t>
            </w:r>
            <w:r>
              <w:rPr>
                <w:rFonts w:cstheme="minorHAnsi"/>
                <w:bCs/>
              </w:rPr>
              <w:t>. The monitoring of provision is working very smoothly.</w:t>
            </w:r>
          </w:p>
          <w:p w:rsidR="006C3919" w:rsidRDefault="006C3919" w:rsidP="00B26A0B">
            <w:pPr>
              <w:rPr>
                <w:rFonts w:cstheme="minorHAnsi"/>
                <w:bCs/>
              </w:rPr>
            </w:pPr>
            <w:r>
              <w:rPr>
                <w:rFonts w:cstheme="minorHAnsi"/>
                <w:bCs/>
              </w:rPr>
              <w:t>HT tabled 3 Separate documents – refer to attachments folder</w:t>
            </w:r>
          </w:p>
          <w:p w:rsidR="006C3919" w:rsidRDefault="006C3919" w:rsidP="00B26A0B">
            <w:pPr>
              <w:rPr>
                <w:rFonts w:cstheme="minorHAnsi"/>
                <w:bCs/>
              </w:rPr>
            </w:pPr>
            <w:r>
              <w:rPr>
                <w:rFonts w:cstheme="minorHAnsi"/>
                <w:bCs/>
              </w:rPr>
              <w:t>Pupil</w:t>
            </w:r>
            <w:r w:rsidR="00C4202B">
              <w:rPr>
                <w:rFonts w:cstheme="minorHAnsi"/>
                <w:bCs/>
              </w:rPr>
              <w:t>’</w:t>
            </w:r>
            <w:r>
              <w:rPr>
                <w:rFonts w:cstheme="minorHAnsi"/>
                <w:bCs/>
              </w:rPr>
              <w:t xml:space="preserve"> Outcomes</w:t>
            </w:r>
            <w:r w:rsidR="002569DB">
              <w:rPr>
                <w:rFonts w:cstheme="minorHAnsi"/>
                <w:bCs/>
              </w:rPr>
              <w:t xml:space="preserve"> – Please note that this is currently </w:t>
            </w:r>
            <w:proofErr w:type="spellStart"/>
            <w:r w:rsidR="002569DB">
              <w:rPr>
                <w:rFonts w:cstheme="minorHAnsi"/>
                <w:bCs/>
              </w:rPr>
              <w:t>unvalidated</w:t>
            </w:r>
            <w:proofErr w:type="spellEnd"/>
            <w:r w:rsidR="002569DB">
              <w:rPr>
                <w:rFonts w:cstheme="minorHAnsi"/>
                <w:bCs/>
              </w:rPr>
              <w:t xml:space="preserve"> data. This is calculated from the point where the child started to where they are now and what they have achieved during that time.  The data makes it apparent that the disadvantaged children are not making the </w:t>
            </w:r>
            <w:r w:rsidR="00702A1E">
              <w:rPr>
                <w:rFonts w:cstheme="minorHAnsi"/>
                <w:bCs/>
              </w:rPr>
              <w:t xml:space="preserve">expected standard </w:t>
            </w:r>
            <w:r w:rsidR="002569DB">
              <w:rPr>
                <w:rFonts w:cstheme="minorHAnsi"/>
                <w:bCs/>
              </w:rPr>
              <w:t>but it does not mean to say that they aren’t making progress.  Academic progress is not necessarily the most important</w:t>
            </w:r>
            <w:r w:rsidR="00C4202B">
              <w:rPr>
                <w:rFonts w:cstheme="minorHAnsi"/>
                <w:bCs/>
              </w:rPr>
              <w:t xml:space="preserve"> consideration </w:t>
            </w:r>
            <w:r w:rsidR="00702A1E">
              <w:rPr>
                <w:rFonts w:cstheme="minorHAnsi"/>
                <w:bCs/>
              </w:rPr>
              <w:t>for pupils that have more compl</w:t>
            </w:r>
            <w:r w:rsidR="00C4202B">
              <w:rPr>
                <w:rFonts w:cstheme="minorHAnsi"/>
                <w:bCs/>
              </w:rPr>
              <w:t>exit</w:t>
            </w:r>
            <w:r w:rsidR="00702A1E">
              <w:rPr>
                <w:rFonts w:cstheme="minorHAnsi"/>
                <w:bCs/>
              </w:rPr>
              <w:t>ies and additional needs.</w:t>
            </w:r>
          </w:p>
          <w:p w:rsidR="00855703" w:rsidRDefault="002569DB" w:rsidP="00B26A0B">
            <w:pPr>
              <w:rPr>
                <w:rFonts w:cstheme="minorHAnsi"/>
                <w:bCs/>
              </w:rPr>
            </w:pPr>
            <w:r>
              <w:rPr>
                <w:rFonts w:cstheme="minorHAnsi"/>
                <w:bCs/>
              </w:rPr>
              <w:t>KS2 data is very positive and an increase on last year.</w:t>
            </w:r>
          </w:p>
          <w:p w:rsidR="002569DB" w:rsidRDefault="002569DB" w:rsidP="00B26A0B">
            <w:pPr>
              <w:rPr>
                <w:rFonts w:cstheme="minorHAnsi"/>
                <w:bCs/>
              </w:rPr>
            </w:pPr>
            <w:r>
              <w:rPr>
                <w:rFonts w:cstheme="minorHAnsi"/>
                <w:bCs/>
              </w:rPr>
              <w:t>This information will appear on the School’s website.</w:t>
            </w:r>
          </w:p>
          <w:p w:rsidR="002569DB" w:rsidRDefault="002569DB" w:rsidP="00B26A0B">
            <w:pPr>
              <w:rPr>
                <w:rFonts w:cstheme="minorHAnsi"/>
                <w:bCs/>
              </w:rPr>
            </w:pPr>
            <w:r>
              <w:rPr>
                <w:rFonts w:cstheme="minorHAnsi"/>
                <w:bCs/>
              </w:rPr>
              <w:t>Early Years, KS1 and KS2 percentages were discussed at this point with HT running through each group and subject</w:t>
            </w:r>
            <w:r w:rsidR="00034176">
              <w:rPr>
                <w:rFonts w:cstheme="minorHAnsi"/>
                <w:bCs/>
              </w:rPr>
              <w:t xml:space="preserve"> for Writing, Reading and Maths</w:t>
            </w:r>
            <w:r>
              <w:rPr>
                <w:rFonts w:cstheme="minorHAnsi"/>
                <w:bCs/>
              </w:rPr>
              <w:t>.  Refer to Pupil</w:t>
            </w:r>
            <w:r w:rsidR="00C4202B">
              <w:rPr>
                <w:rFonts w:cstheme="minorHAnsi"/>
                <w:bCs/>
              </w:rPr>
              <w:t>’</w:t>
            </w:r>
            <w:r>
              <w:rPr>
                <w:rFonts w:cstheme="minorHAnsi"/>
                <w:bCs/>
              </w:rPr>
              <w:t xml:space="preserve"> outcome</w:t>
            </w:r>
            <w:r w:rsidR="00702A1E">
              <w:rPr>
                <w:rFonts w:cstheme="minorHAnsi"/>
                <w:bCs/>
              </w:rPr>
              <w:t>s</w:t>
            </w:r>
            <w:r>
              <w:rPr>
                <w:rFonts w:cstheme="minorHAnsi"/>
                <w:bCs/>
              </w:rPr>
              <w:t xml:space="preserve"> document for further details.</w:t>
            </w:r>
          </w:p>
          <w:p w:rsidR="006E50AE" w:rsidRDefault="00034023" w:rsidP="00B26A0B">
            <w:pPr>
              <w:rPr>
                <w:rFonts w:cstheme="minorHAnsi"/>
                <w:bCs/>
              </w:rPr>
            </w:pPr>
            <w:r>
              <w:rPr>
                <w:rFonts w:cstheme="minorHAnsi"/>
                <w:bCs/>
              </w:rPr>
              <w:t xml:space="preserve">An end of year grid was presented by HT and outlined outstanding progress and where there needs development.  HT recognised that you cannot replace the knowledge </w:t>
            </w:r>
            <w:r w:rsidR="006E50AE">
              <w:rPr>
                <w:rFonts w:cstheme="minorHAnsi"/>
                <w:bCs/>
              </w:rPr>
              <w:t>which is</w:t>
            </w:r>
            <w:r>
              <w:rPr>
                <w:rFonts w:cstheme="minorHAnsi"/>
                <w:bCs/>
              </w:rPr>
              <w:t xml:space="preserve"> gain</w:t>
            </w:r>
            <w:r w:rsidR="006E50AE">
              <w:rPr>
                <w:rFonts w:cstheme="minorHAnsi"/>
                <w:bCs/>
              </w:rPr>
              <w:t>ed</w:t>
            </w:r>
            <w:r>
              <w:rPr>
                <w:rFonts w:cstheme="minorHAnsi"/>
                <w:bCs/>
              </w:rPr>
              <w:t xml:space="preserve"> about children</w:t>
            </w:r>
            <w:r w:rsidR="006E50AE">
              <w:rPr>
                <w:rFonts w:cstheme="minorHAnsi"/>
                <w:bCs/>
              </w:rPr>
              <w:t xml:space="preserve"> and the consideration given to who they are. On this document</w:t>
            </w:r>
            <w:r w:rsidR="00702A1E">
              <w:rPr>
                <w:rFonts w:cstheme="minorHAnsi"/>
                <w:bCs/>
              </w:rPr>
              <w:t>,</w:t>
            </w:r>
            <w:r w:rsidR="006E50AE">
              <w:rPr>
                <w:rFonts w:cstheme="minorHAnsi"/>
                <w:bCs/>
              </w:rPr>
              <w:t xml:space="preserve"> the same child may be represented several times</w:t>
            </w:r>
            <w:r w:rsidR="00702A1E">
              <w:rPr>
                <w:rFonts w:cstheme="minorHAnsi"/>
                <w:bCs/>
              </w:rPr>
              <w:t>. T</w:t>
            </w:r>
            <w:r w:rsidR="006E50AE">
              <w:rPr>
                <w:rFonts w:cstheme="minorHAnsi"/>
                <w:bCs/>
              </w:rPr>
              <w:t xml:space="preserve">he </w:t>
            </w:r>
            <w:r w:rsidR="00702A1E">
              <w:rPr>
                <w:rFonts w:cstheme="minorHAnsi"/>
                <w:bCs/>
              </w:rPr>
              <w:t>n</w:t>
            </w:r>
            <w:r w:rsidR="006E50AE">
              <w:rPr>
                <w:rFonts w:cstheme="minorHAnsi"/>
                <w:bCs/>
              </w:rPr>
              <w:t>arrative at the bottom of th</w:t>
            </w:r>
            <w:r w:rsidR="00034176">
              <w:rPr>
                <w:rFonts w:cstheme="minorHAnsi"/>
                <w:bCs/>
              </w:rPr>
              <w:t>e</w:t>
            </w:r>
            <w:r w:rsidR="006E50AE">
              <w:rPr>
                <w:rFonts w:cstheme="minorHAnsi"/>
                <w:bCs/>
              </w:rPr>
              <w:t xml:space="preserve"> page is looking at the whole school.</w:t>
            </w:r>
          </w:p>
          <w:p w:rsidR="006E50AE" w:rsidRDefault="006E50AE" w:rsidP="00B26A0B">
            <w:pPr>
              <w:rPr>
                <w:rFonts w:cstheme="minorHAnsi"/>
                <w:bCs/>
              </w:rPr>
            </w:pPr>
            <w:r>
              <w:rPr>
                <w:rFonts w:cstheme="minorHAnsi"/>
                <w:bCs/>
              </w:rPr>
              <w:t>School priorities are outlined in this document.</w:t>
            </w:r>
            <w:r w:rsidR="00034176">
              <w:rPr>
                <w:rFonts w:cstheme="minorHAnsi"/>
                <w:bCs/>
              </w:rPr>
              <w:t xml:space="preserve">   </w:t>
            </w:r>
            <w:r w:rsidR="00702A1E">
              <w:rPr>
                <w:rFonts w:cstheme="minorHAnsi"/>
                <w:bCs/>
              </w:rPr>
              <w:t>Changing the curriculum map for maths will allow the delivery to focus on cross curricular links and also ensure delivery by May half term.</w:t>
            </w:r>
            <w:r w:rsidR="00034176">
              <w:rPr>
                <w:rFonts w:cstheme="minorHAnsi"/>
                <w:bCs/>
              </w:rPr>
              <w:t xml:space="preserve"> Closing the gap in results for the various groups of children is also a focus.  The New Ofsted framework will be scrutinising how bespoke the curriculum is to the School. </w:t>
            </w:r>
            <w:r w:rsidR="00702A1E">
              <w:rPr>
                <w:rFonts w:cstheme="minorHAnsi"/>
                <w:bCs/>
              </w:rPr>
              <w:t>There will be a focus on curriculum looking at intent</w:t>
            </w:r>
            <w:r w:rsidR="00034176">
              <w:rPr>
                <w:rFonts w:cstheme="minorHAnsi"/>
                <w:bCs/>
              </w:rPr>
              <w:t>, implementation and impact.</w:t>
            </w:r>
          </w:p>
          <w:p w:rsidR="003634AB" w:rsidRDefault="00D349C5" w:rsidP="00B26A0B">
            <w:pPr>
              <w:rPr>
                <w:rFonts w:cstheme="minorHAnsi"/>
                <w:bCs/>
              </w:rPr>
            </w:pPr>
            <w:r>
              <w:rPr>
                <w:rFonts w:cstheme="minorHAnsi"/>
                <w:bCs/>
              </w:rPr>
              <w:t xml:space="preserve">The </w:t>
            </w:r>
            <w:r w:rsidR="00702A1E">
              <w:rPr>
                <w:rFonts w:cstheme="minorHAnsi"/>
                <w:bCs/>
              </w:rPr>
              <w:t xml:space="preserve">staff </w:t>
            </w:r>
            <w:r>
              <w:rPr>
                <w:rFonts w:cstheme="minorHAnsi"/>
                <w:bCs/>
              </w:rPr>
              <w:t>training sheets for academic year were presented by HT.  She outline</w:t>
            </w:r>
            <w:r w:rsidR="003634AB">
              <w:rPr>
                <w:rFonts w:cstheme="minorHAnsi"/>
                <w:bCs/>
              </w:rPr>
              <w:t>d</w:t>
            </w:r>
            <w:r>
              <w:rPr>
                <w:rFonts w:cstheme="minorHAnsi"/>
                <w:bCs/>
              </w:rPr>
              <w:t xml:space="preserve"> the training which has been given to Staff and the focus for TA’s will be their development.  Much of the training last year was an individual </w:t>
            </w:r>
            <w:r w:rsidR="003634AB">
              <w:rPr>
                <w:rFonts w:cstheme="minorHAnsi"/>
                <w:bCs/>
              </w:rPr>
              <w:t xml:space="preserve">attending and feeding back, the exception was Safeguarding with ALL attending. </w:t>
            </w:r>
            <w:r>
              <w:rPr>
                <w:rFonts w:cstheme="minorHAnsi"/>
                <w:bCs/>
              </w:rPr>
              <w:t xml:space="preserve"> </w:t>
            </w:r>
            <w:r w:rsidR="003634AB">
              <w:rPr>
                <w:rFonts w:cstheme="minorHAnsi"/>
                <w:bCs/>
              </w:rPr>
              <w:t>WGSP remains the main partnership for training provision with an alternative through GCC.  HT will be supporting a local School</w:t>
            </w:r>
            <w:r w:rsidR="00702A1E">
              <w:rPr>
                <w:rFonts w:cstheme="minorHAnsi"/>
                <w:bCs/>
              </w:rPr>
              <w:t xml:space="preserve"> by formal agreement.</w:t>
            </w:r>
            <w:r w:rsidR="003634AB">
              <w:rPr>
                <w:rFonts w:cstheme="minorHAnsi"/>
                <w:bCs/>
              </w:rPr>
              <w:t xml:space="preserve"> S</w:t>
            </w:r>
            <w:r w:rsidR="00702A1E">
              <w:rPr>
                <w:rFonts w:cstheme="minorHAnsi"/>
                <w:bCs/>
              </w:rPr>
              <w:t>IAMs</w:t>
            </w:r>
            <w:r w:rsidR="003634AB">
              <w:rPr>
                <w:rFonts w:cstheme="minorHAnsi"/>
                <w:bCs/>
              </w:rPr>
              <w:t xml:space="preserve"> visit </w:t>
            </w:r>
            <w:r w:rsidR="00702A1E">
              <w:rPr>
                <w:rFonts w:cstheme="minorHAnsi"/>
                <w:bCs/>
              </w:rPr>
              <w:t xml:space="preserve">impending </w:t>
            </w:r>
            <w:r w:rsidR="003634AB">
              <w:rPr>
                <w:rFonts w:cstheme="minorHAnsi"/>
                <w:bCs/>
              </w:rPr>
              <w:t>and there is some fine tuning to be looked at prior to that.</w:t>
            </w:r>
          </w:p>
          <w:p w:rsidR="008A5132" w:rsidRPr="00097B7F" w:rsidRDefault="003634AB" w:rsidP="00B26A0B">
            <w:pPr>
              <w:rPr>
                <w:rFonts w:cstheme="minorHAnsi"/>
                <w:bCs/>
              </w:rPr>
            </w:pPr>
            <w:r>
              <w:rPr>
                <w:rFonts w:cstheme="minorHAnsi"/>
                <w:bCs/>
              </w:rPr>
              <w:t xml:space="preserve">HT proposed an update with the Behavioural Policy as need has increased and many children sit on the outside of the current policy and this is having a negative effect.  HT would like to introduce a next step after everything </w:t>
            </w:r>
            <w:r w:rsidR="008A5132">
              <w:rPr>
                <w:rFonts w:cstheme="minorHAnsi"/>
                <w:bCs/>
              </w:rPr>
              <w:t>else has been explored with an external agency being introduced rather than progressing to exclusion.  This could also help support applications for extra help, parents could then become more involved and take more responsibility.  The other element to this is the wellbeing of the Staff.</w:t>
            </w:r>
            <w:r w:rsidR="00D349C5">
              <w:rPr>
                <w:rFonts w:cstheme="minorHAnsi"/>
                <w:bCs/>
              </w:rPr>
              <w:t xml:space="preserve"> </w:t>
            </w:r>
          </w:p>
        </w:tc>
        <w:tc>
          <w:tcPr>
            <w:tcW w:w="1015" w:type="dxa"/>
          </w:tcPr>
          <w:p w:rsidR="00855703" w:rsidRPr="00AD0663" w:rsidRDefault="00855703" w:rsidP="00B26A0B"/>
        </w:tc>
      </w:tr>
      <w:tr w:rsidR="00CE463B" w:rsidRPr="00381DA1" w:rsidTr="00855703">
        <w:tc>
          <w:tcPr>
            <w:tcW w:w="1696" w:type="dxa"/>
            <w:tcBorders>
              <w:top w:val="single" w:sz="4" w:space="0" w:color="auto"/>
              <w:bottom w:val="single" w:sz="4" w:space="0" w:color="auto"/>
            </w:tcBorders>
          </w:tcPr>
          <w:p w:rsidR="00CE463B" w:rsidRPr="007D1CEC" w:rsidRDefault="00CE463B" w:rsidP="00CE463B">
            <w:pPr>
              <w:pStyle w:val="ListParagraph"/>
              <w:rPr>
                <w:b/>
                <w:bCs/>
              </w:rPr>
            </w:pPr>
          </w:p>
        </w:tc>
        <w:tc>
          <w:tcPr>
            <w:tcW w:w="11204" w:type="dxa"/>
          </w:tcPr>
          <w:p w:rsidR="00CE463B" w:rsidRPr="00CE463B" w:rsidRDefault="00CE463B" w:rsidP="00B26A0B">
            <w:pPr>
              <w:rPr>
                <w:color w:val="FF0000"/>
              </w:rPr>
            </w:pPr>
            <w:r w:rsidRPr="00CE463B">
              <w:rPr>
                <w:color w:val="FF0000"/>
              </w:rPr>
              <w:t>HT to circulate proposal for amendments to Behavioural Policy to Governors</w:t>
            </w:r>
          </w:p>
        </w:tc>
        <w:tc>
          <w:tcPr>
            <w:tcW w:w="1015" w:type="dxa"/>
          </w:tcPr>
          <w:p w:rsidR="00CE463B" w:rsidRPr="00AD0663" w:rsidRDefault="00CE463B" w:rsidP="00B26A0B">
            <w:r>
              <w:t>HT</w:t>
            </w:r>
          </w:p>
        </w:tc>
      </w:tr>
      <w:tr w:rsidR="009B7122" w:rsidRPr="00381DA1" w:rsidTr="00855703">
        <w:tc>
          <w:tcPr>
            <w:tcW w:w="1696" w:type="dxa"/>
            <w:tcBorders>
              <w:top w:val="single" w:sz="4" w:space="0" w:color="auto"/>
              <w:bottom w:val="single" w:sz="4" w:space="0" w:color="auto"/>
            </w:tcBorders>
          </w:tcPr>
          <w:p w:rsidR="009B7122" w:rsidRPr="007D1CEC" w:rsidRDefault="009B7122" w:rsidP="009B7122">
            <w:pPr>
              <w:pStyle w:val="ListParagraph"/>
              <w:rPr>
                <w:b/>
                <w:bCs/>
              </w:rPr>
            </w:pPr>
          </w:p>
        </w:tc>
        <w:tc>
          <w:tcPr>
            <w:tcW w:w="11204" w:type="dxa"/>
          </w:tcPr>
          <w:p w:rsidR="009B7122" w:rsidRPr="009B7122" w:rsidRDefault="009B7122" w:rsidP="00B26A0B">
            <w:pPr>
              <w:rPr>
                <w:color w:val="7030A0"/>
              </w:rPr>
            </w:pPr>
            <w:r>
              <w:rPr>
                <w:color w:val="7030A0"/>
              </w:rPr>
              <w:t>HT asked what the Parent Governors thought of the proposal, all agreed that it was a good idea and recognised the importance of Staff wellbeing.  It was thought that on the whole pare</w:t>
            </w:r>
            <w:r w:rsidR="00FC4B33">
              <w:rPr>
                <w:color w:val="7030A0"/>
              </w:rPr>
              <w:t>nts</w:t>
            </w:r>
            <w:r>
              <w:rPr>
                <w:color w:val="7030A0"/>
              </w:rPr>
              <w:t xml:space="preserve"> would be supportive of this, however a concern was raised that it might not be the </w:t>
            </w:r>
            <w:r w:rsidR="00FC4B33">
              <w:rPr>
                <w:color w:val="7030A0"/>
              </w:rPr>
              <w:t xml:space="preserve">specific </w:t>
            </w:r>
            <w:r>
              <w:rPr>
                <w:color w:val="7030A0"/>
              </w:rPr>
              <w:t>parents wh</w:t>
            </w:r>
            <w:r w:rsidR="00FC4B33">
              <w:rPr>
                <w:color w:val="7030A0"/>
              </w:rPr>
              <w:t>o needed to be involved.</w:t>
            </w:r>
          </w:p>
        </w:tc>
        <w:tc>
          <w:tcPr>
            <w:tcW w:w="1015" w:type="dxa"/>
          </w:tcPr>
          <w:p w:rsidR="009B7122" w:rsidRPr="00AD0663" w:rsidRDefault="009B7122" w:rsidP="00B26A0B"/>
        </w:tc>
      </w:tr>
      <w:tr w:rsidR="00FC4B33" w:rsidRPr="00381DA1" w:rsidTr="00855703">
        <w:tc>
          <w:tcPr>
            <w:tcW w:w="1696" w:type="dxa"/>
            <w:tcBorders>
              <w:top w:val="single" w:sz="4" w:space="0" w:color="auto"/>
              <w:bottom w:val="single" w:sz="4" w:space="0" w:color="auto"/>
            </w:tcBorders>
          </w:tcPr>
          <w:p w:rsidR="00FC4B33" w:rsidRPr="007D1CEC" w:rsidRDefault="00FC4B33" w:rsidP="009B7122">
            <w:pPr>
              <w:pStyle w:val="ListParagraph"/>
              <w:rPr>
                <w:b/>
                <w:bCs/>
              </w:rPr>
            </w:pPr>
          </w:p>
        </w:tc>
        <w:tc>
          <w:tcPr>
            <w:tcW w:w="11204" w:type="dxa"/>
          </w:tcPr>
          <w:p w:rsidR="00FC4B33" w:rsidRDefault="00FC4B33" w:rsidP="00B26A0B">
            <w:r>
              <w:t>Governors expressed their support to HT, HT will speak with the whole school and has already spoken to some individuals who are supportive.</w:t>
            </w:r>
          </w:p>
          <w:p w:rsidR="00FC4B33" w:rsidRDefault="00FC4B33" w:rsidP="00B26A0B">
            <w:r>
              <w:t>The Governors wish to express their thanks and appreciation to those members of Staff who have been working in some difficult situations.</w:t>
            </w:r>
          </w:p>
          <w:p w:rsidR="00FC4B33" w:rsidRPr="00FC4B33" w:rsidRDefault="00FC4B33" w:rsidP="00B26A0B">
            <w:r>
              <w:t xml:space="preserve">Slight change to </w:t>
            </w:r>
            <w:r w:rsidR="00011ECF">
              <w:t>A</w:t>
            </w:r>
            <w:r>
              <w:t>ttendance Policy – Governors to take document and email their responses, HT said that she would like it in place ready for September.</w:t>
            </w:r>
          </w:p>
        </w:tc>
        <w:tc>
          <w:tcPr>
            <w:tcW w:w="1015" w:type="dxa"/>
          </w:tcPr>
          <w:p w:rsidR="00FC4B33" w:rsidRPr="00AD0663" w:rsidRDefault="00FC4B33" w:rsidP="00B26A0B"/>
        </w:tc>
      </w:tr>
      <w:tr w:rsidR="00FC4B33" w:rsidRPr="00381DA1" w:rsidTr="00855703">
        <w:tc>
          <w:tcPr>
            <w:tcW w:w="1696" w:type="dxa"/>
            <w:tcBorders>
              <w:top w:val="single" w:sz="4" w:space="0" w:color="auto"/>
              <w:bottom w:val="single" w:sz="4" w:space="0" w:color="auto"/>
            </w:tcBorders>
          </w:tcPr>
          <w:p w:rsidR="00FC4B33" w:rsidRPr="007D1CEC" w:rsidRDefault="00FC4B33" w:rsidP="009B7122">
            <w:pPr>
              <w:pStyle w:val="ListParagraph"/>
              <w:rPr>
                <w:b/>
                <w:bCs/>
              </w:rPr>
            </w:pPr>
          </w:p>
        </w:tc>
        <w:tc>
          <w:tcPr>
            <w:tcW w:w="11204" w:type="dxa"/>
          </w:tcPr>
          <w:p w:rsidR="00FC4B33" w:rsidRDefault="00FC4B33" w:rsidP="00B26A0B">
            <w:r>
              <w:t>At this point SR left the meeting</w:t>
            </w:r>
          </w:p>
        </w:tc>
        <w:tc>
          <w:tcPr>
            <w:tcW w:w="1015" w:type="dxa"/>
          </w:tcPr>
          <w:p w:rsidR="00FC4B33" w:rsidRPr="00AD0663" w:rsidRDefault="00FC4B33" w:rsidP="00B26A0B"/>
        </w:tc>
      </w:tr>
      <w:tr w:rsidR="00855703" w:rsidRPr="00381DA1" w:rsidTr="00855703">
        <w:tc>
          <w:tcPr>
            <w:tcW w:w="1696" w:type="dxa"/>
            <w:tcBorders>
              <w:top w:val="single" w:sz="4" w:space="0" w:color="auto"/>
              <w:bottom w:val="single" w:sz="4" w:space="0" w:color="auto"/>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Default="00855703" w:rsidP="00B26A0B">
            <w:r w:rsidRPr="00AD0663">
              <w:t>Safeguarding</w:t>
            </w:r>
          </w:p>
          <w:p w:rsidR="00FC4B33" w:rsidRPr="00FC4B33" w:rsidRDefault="00FC4B33" w:rsidP="00B124EE">
            <w:pPr>
              <w:rPr>
                <w:rFonts w:cstheme="minorHAnsi"/>
                <w:bCs/>
              </w:rPr>
            </w:pPr>
            <w:r w:rsidRPr="00FC4B33">
              <w:rPr>
                <w:rFonts w:cstheme="minorHAnsi"/>
                <w:bCs/>
              </w:rPr>
              <w:t>There is an ongoing complaint.</w:t>
            </w:r>
          </w:p>
        </w:tc>
        <w:tc>
          <w:tcPr>
            <w:tcW w:w="1015" w:type="dxa"/>
          </w:tcPr>
          <w:p w:rsidR="00855703" w:rsidRPr="00AD0663" w:rsidRDefault="00855703" w:rsidP="00B26A0B"/>
        </w:tc>
      </w:tr>
      <w:tr w:rsidR="00855703" w:rsidRPr="00381DA1" w:rsidTr="00855703">
        <w:tc>
          <w:tcPr>
            <w:tcW w:w="1696" w:type="dxa"/>
            <w:tcBorders>
              <w:top w:val="single" w:sz="4" w:space="0" w:color="auto"/>
              <w:bottom w:val="single" w:sz="4" w:space="0" w:color="auto"/>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Pr="00FC4B33" w:rsidRDefault="00855703" w:rsidP="00B26A0B">
            <w:r w:rsidRPr="00FC4B33">
              <w:t>Parents Views/Communication</w:t>
            </w:r>
          </w:p>
          <w:p w:rsidR="00FC4B33" w:rsidRPr="00FC4B33" w:rsidRDefault="00FC4B33" w:rsidP="00B26A0B">
            <w:pPr>
              <w:rPr>
                <w:rFonts w:cstheme="minorHAnsi"/>
              </w:rPr>
            </w:pPr>
            <w:r w:rsidRPr="00FC4B33">
              <w:t>There is one complaint regarding Safeguarding and KC is involved with the investigation.</w:t>
            </w:r>
          </w:p>
        </w:tc>
        <w:tc>
          <w:tcPr>
            <w:tcW w:w="1015" w:type="dxa"/>
          </w:tcPr>
          <w:p w:rsidR="00855703" w:rsidRPr="00AD0663" w:rsidRDefault="00855703" w:rsidP="00B26A0B"/>
        </w:tc>
      </w:tr>
      <w:tr w:rsidR="00855703" w:rsidRPr="00381DA1" w:rsidTr="00855703">
        <w:tc>
          <w:tcPr>
            <w:tcW w:w="1696" w:type="dxa"/>
            <w:tcBorders>
              <w:top w:val="single" w:sz="4" w:space="0" w:color="auto"/>
              <w:bottom w:val="single" w:sz="4" w:space="0" w:color="auto"/>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Default="00855703" w:rsidP="00B26A0B">
            <w:r w:rsidRPr="00590439">
              <w:t>AOB</w:t>
            </w:r>
          </w:p>
          <w:p w:rsidR="00FC4B33" w:rsidRPr="00FC4B33" w:rsidRDefault="00FC4B33" w:rsidP="00B26A0B">
            <w:pPr>
              <w:rPr>
                <w:rFonts w:cstheme="minorHAnsi"/>
                <w:bCs/>
              </w:rPr>
            </w:pPr>
            <w:r w:rsidRPr="00FC4B33">
              <w:rPr>
                <w:rFonts w:cstheme="minorHAnsi"/>
                <w:bCs/>
              </w:rPr>
              <w:t>Thanks to AC and NF for Sports</w:t>
            </w:r>
            <w:r w:rsidR="00011ECF">
              <w:rPr>
                <w:rFonts w:cstheme="minorHAnsi"/>
                <w:bCs/>
              </w:rPr>
              <w:t xml:space="preserve"> </w:t>
            </w:r>
            <w:r w:rsidRPr="00FC4B33">
              <w:rPr>
                <w:rFonts w:cstheme="minorHAnsi"/>
                <w:bCs/>
              </w:rPr>
              <w:t>day.</w:t>
            </w:r>
          </w:p>
        </w:tc>
        <w:tc>
          <w:tcPr>
            <w:tcW w:w="1015" w:type="dxa"/>
          </w:tcPr>
          <w:p w:rsidR="00855703" w:rsidRPr="00590439" w:rsidRDefault="00855703" w:rsidP="00B26A0B"/>
        </w:tc>
      </w:tr>
      <w:tr w:rsidR="00855703" w:rsidRPr="00381DA1" w:rsidTr="00855703">
        <w:tc>
          <w:tcPr>
            <w:tcW w:w="1696" w:type="dxa"/>
            <w:tcBorders>
              <w:top w:val="single" w:sz="4" w:space="0" w:color="auto"/>
              <w:bottom w:val="single" w:sz="4" w:space="0" w:color="auto"/>
            </w:tcBorders>
          </w:tcPr>
          <w:p w:rsidR="00855703" w:rsidRPr="007D1CEC" w:rsidRDefault="00855703" w:rsidP="00B26A0B">
            <w:pPr>
              <w:pStyle w:val="ListParagraph"/>
              <w:numPr>
                <w:ilvl w:val="0"/>
                <w:numId w:val="5"/>
              </w:numPr>
              <w:rPr>
                <w:rFonts w:cstheme="minorHAnsi"/>
                <w:b/>
                <w:bCs/>
              </w:rPr>
            </w:pPr>
            <w:r w:rsidRPr="007D1CEC">
              <w:rPr>
                <w:b/>
                <w:bCs/>
              </w:rPr>
              <w:t>07/19</w:t>
            </w:r>
          </w:p>
        </w:tc>
        <w:tc>
          <w:tcPr>
            <w:tcW w:w="11204" w:type="dxa"/>
          </w:tcPr>
          <w:p w:rsidR="00855703" w:rsidRDefault="00855703" w:rsidP="00B26A0B">
            <w:r w:rsidRPr="00590439">
              <w:t>Dates and Times of next meeting</w:t>
            </w:r>
          </w:p>
          <w:p w:rsidR="00855703" w:rsidRPr="00381DA1" w:rsidRDefault="00855703" w:rsidP="00B26A0B">
            <w:pPr>
              <w:rPr>
                <w:rFonts w:cstheme="minorHAnsi"/>
                <w:b/>
              </w:rPr>
            </w:pPr>
            <w:r>
              <w:t>AGM</w:t>
            </w:r>
            <w:r w:rsidR="00FC4B33">
              <w:t xml:space="preserve"> is 12</w:t>
            </w:r>
            <w:r w:rsidR="00FC4B33" w:rsidRPr="00FC4B33">
              <w:rPr>
                <w:vertAlign w:val="superscript"/>
              </w:rPr>
              <w:t>th</w:t>
            </w:r>
            <w:r w:rsidR="00FC4B33">
              <w:t xml:space="preserve"> September 2019 4:30pm to 5:30pm</w:t>
            </w:r>
          </w:p>
        </w:tc>
        <w:tc>
          <w:tcPr>
            <w:tcW w:w="1015" w:type="dxa"/>
          </w:tcPr>
          <w:p w:rsidR="00855703" w:rsidRPr="00590439" w:rsidRDefault="00855703" w:rsidP="00B26A0B"/>
        </w:tc>
      </w:tr>
    </w:tbl>
    <w:p w:rsidR="004B3F1D" w:rsidRPr="00DE081E" w:rsidRDefault="004B3F1D" w:rsidP="0039115B"/>
    <w:tbl>
      <w:tblPr>
        <w:tblStyle w:val="TableGrid"/>
        <w:tblW w:w="0" w:type="auto"/>
        <w:tblLook w:val="04A0" w:firstRow="1" w:lastRow="0" w:firstColumn="1" w:lastColumn="0" w:noHBand="0" w:noVBand="1"/>
      </w:tblPr>
      <w:tblGrid>
        <w:gridCol w:w="13948"/>
      </w:tblGrid>
      <w:tr w:rsidR="00FF5239" w:rsidTr="00FF5239">
        <w:tc>
          <w:tcPr>
            <w:tcW w:w="13948" w:type="dxa"/>
          </w:tcPr>
          <w:p w:rsidR="00FF5239" w:rsidRDefault="00FF5239" w:rsidP="00FF5239">
            <w:pPr>
              <w:rPr>
                <w:rFonts w:cstheme="minorHAnsi"/>
              </w:rPr>
            </w:pPr>
            <w:r>
              <w:rPr>
                <w:rFonts w:cstheme="minorHAnsi"/>
              </w:rPr>
              <w:t xml:space="preserve">Meeting Closed at </w:t>
            </w:r>
          </w:p>
          <w:p w:rsidR="00FF5239" w:rsidRDefault="00FF5239" w:rsidP="00FF5239">
            <w:pPr>
              <w:rPr>
                <w:rFonts w:cstheme="minorHAnsi"/>
              </w:rPr>
            </w:pPr>
          </w:p>
          <w:p w:rsidR="00FF5239" w:rsidRDefault="00FF5239" w:rsidP="00FF5239">
            <w:pPr>
              <w:rPr>
                <w:rFonts w:cstheme="minorHAnsi"/>
                <w:b/>
              </w:rPr>
            </w:pPr>
            <w:r>
              <w:rPr>
                <w:rFonts w:cstheme="minorHAnsi"/>
                <w:b/>
              </w:rPr>
              <w:t>Date of next meeting:  201</w:t>
            </w:r>
            <w:r w:rsidR="004B3F1D">
              <w:rPr>
                <w:rFonts w:cstheme="minorHAnsi"/>
                <w:b/>
              </w:rPr>
              <w:t xml:space="preserve">9 </w:t>
            </w:r>
            <w:r>
              <w:rPr>
                <w:rFonts w:cstheme="minorHAnsi"/>
                <w:b/>
              </w:rPr>
              <w:t xml:space="preserve">@ </w:t>
            </w:r>
          </w:p>
          <w:p w:rsidR="00FF5239" w:rsidRPr="00FF5239" w:rsidRDefault="00FF5239" w:rsidP="00FF5239">
            <w:pPr>
              <w:rPr>
                <w:rFonts w:cstheme="minorHAnsi"/>
                <w:b/>
              </w:rPr>
            </w:pPr>
          </w:p>
        </w:tc>
      </w:tr>
      <w:tr w:rsidR="00FF5239" w:rsidTr="00FF5239">
        <w:tc>
          <w:tcPr>
            <w:tcW w:w="13948" w:type="dxa"/>
          </w:tcPr>
          <w:p w:rsidR="00FF5239" w:rsidRDefault="00FF5239" w:rsidP="00FF5239">
            <w:pPr>
              <w:rPr>
                <w:rFonts w:cstheme="minorHAnsi"/>
              </w:rPr>
            </w:pPr>
          </w:p>
          <w:p w:rsidR="00FF5239" w:rsidRDefault="00FF5239" w:rsidP="00FF5239">
            <w:pPr>
              <w:rPr>
                <w:rFonts w:cstheme="minorHAnsi"/>
              </w:rPr>
            </w:pPr>
          </w:p>
          <w:p w:rsidR="00FF5239" w:rsidRDefault="00D60512" w:rsidP="00FF5239">
            <w:pPr>
              <w:rPr>
                <w:rFonts w:cstheme="minorHAnsi"/>
              </w:rPr>
            </w:pPr>
            <w:r>
              <w:rPr>
                <w:rFonts w:cstheme="minorHAnsi"/>
              </w:rPr>
              <w:t>Approved</w:t>
            </w:r>
            <w:r w:rsidR="00FF5239">
              <w:rPr>
                <w:rFonts w:cstheme="minorHAnsi"/>
              </w:rPr>
              <w:t xml:space="preserve"> by Chair as being a true record of the meeting          </w:t>
            </w:r>
            <w:r w:rsidR="000255C0">
              <w:rPr>
                <w:rFonts w:ascii="Brush Script MT" w:hAnsi="Brush Script MT" w:cstheme="minorHAnsi"/>
              </w:rPr>
              <w:t>K H Clarke</w:t>
            </w:r>
            <w:r w:rsidR="00FF5239">
              <w:rPr>
                <w:rFonts w:cstheme="minorHAnsi"/>
              </w:rPr>
              <w:t xml:space="preserve">                                      Date:</w:t>
            </w:r>
            <w:r w:rsidR="000255C0">
              <w:rPr>
                <w:rFonts w:cstheme="minorHAnsi"/>
              </w:rPr>
              <w:t xml:space="preserve"> 27.09.19</w:t>
            </w:r>
          </w:p>
          <w:p w:rsidR="00FF5239" w:rsidRDefault="00FF5239" w:rsidP="00FF5239">
            <w:pPr>
              <w:rPr>
                <w:rFonts w:cstheme="minorHAnsi"/>
              </w:rPr>
            </w:pPr>
          </w:p>
          <w:p w:rsidR="00FF5239" w:rsidRDefault="00FF5239" w:rsidP="00FF5239">
            <w:pPr>
              <w:rPr>
                <w:rFonts w:cstheme="minorHAnsi"/>
              </w:rPr>
            </w:pPr>
          </w:p>
        </w:tc>
      </w:tr>
    </w:tbl>
    <w:p w:rsidR="00DE081E" w:rsidRDefault="00DE081E" w:rsidP="00DE081E">
      <w:pPr>
        <w:jc w:val="center"/>
        <w:rPr>
          <w:rFonts w:cstheme="minorHAnsi"/>
        </w:rPr>
      </w:pPr>
    </w:p>
    <w:p w:rsidR="000255C0" w:rsidRDefault="000255C0" w:rsidP="007D2F5C">
      <w:pPr>
        <w:rPr>
          <w:rFonts w:cstheme="minorHAnsi"/>
        </w:rPr>
      </w:pPr>
    </w:p>
    <w:p w:rsidR="007D2F5C" w:rsidRDefault="007D2F5C" w:rsidP="007D2F5C">
      <w:pPr>
        <w:rPr>
          <w:rFonts w:cstheme="minorHAnsi"/>
        </w:rPr>
      </w:pPr>
      <w:r>
        <w:rPr>
          <w:rFonts w:cstheme="minorHAnsi"/>
        </w:rPr>
        <w:t>Text Key:</w:t>
      </w:r>
    </w:p>
    <w:tbl>
      <w:tblPr>
        <w:tblStyle w:val="TableGrid"/>
        <w:tblW w:w="0" w:type="auto"/>
        <w:tblLook w:val="04A0" w:firstRow="1" w:lastRow="0" w:firstColumn="1" w:lastColumn="0" w:noHBand="0" w:noVBand="1"/>
      </w:tblPr>
      <w:tblGrid>
        <w:gridCol w:w="846"/>
        <w:gridCol w:w="2551"/>
      </w:tblGrid>
      <w:tr w:rsidR="00FF5239" w:rsidTr="00FF5239">
        <w:tc>
          <w:tcPr>
            <w:tcW w:w="846" w:type="dxa"/>
            <w:shd w:val="clear" w:color="auto" w:fill="FF0000"/>
          </w:tcPr>
          <w:p w:rsidR="00FF5239" w:rsidRDefault="00FF5239" w:rsidP="00FF5239">
            <w:pPr>
              <w:rPr>
                <w:rFonts w:cstheme="minorHAnsi"/>
              </w:rPr>
            </w:pPr>
          </w:p>
          <w:p w:rsidR="00FF5239" w:rsidRDefault="00FF5239" w:rsidP="00FF5239">
            <w:pPr>
              <w:rPr>
                <w:rFonts w:cstheme="minorHAnsi"/>
              </w:rPr>
            </w:pPr>
          </w:p>
        </w:tc>
        <w:tc>
          <w:tcPr>
            <w:tcW w:w="2551" w:type="dxa"/>
          </w:tcPr>
          <w:p w:rsidR="00FF5239" w:rsidRPr="00FF5239" w:rsidRDefault="00FF5239" w:rsidP="00FF5239">
            <w:pPr>
              <w:rPr>
                <w:rFonts w:cstheme="minorHAnsi"/>
                <w:color w:val="FF0000"/>
              </w:rPr>
            </w:pPr>
            <w:r>
              <w:rPr>
                <w:rFonts w:cstheme="minorHAnsi"/>
                <w:color w:val="FF0000"/>
              </w:rPr>
              <w:t>Red text = actions</w:t>
            </w:r>
          </w:p>
        </w:tc>
      </w:tr>
      <w:tr w:rsidR="00FF5239" w:rsidTr="00FF5239">
        <w:tc>
          <w:tcPr>
            <w:tcW w:w="846" w:type="dxa"/>
            <w:shd w:val="clear" w:color="auto" w:fill="002060"/>
          </w:tcPr>
          <w:p w:rsidR="00FF5239" w:rsidRDefault="00FF5239" w:rsidP="00FF5239">
            <w:pPr>
              <w:rPr>
                <w:rFonts w:cstheme="minorHAnsi"/>
              </w:rPr>
            </w:pPr>
          </w:p>
        </w:tc>
        <w:tc>
          <w:tcPr>
            <w:tcW w:w="2551" w:type="dxa"/>
          </w:tcPr>
          <w:p w:rsidR="00FF5239" w:rsidRPr="00FF5239" w:rsidRDefault="00FF5239" w:rsidP="00FF5239">
            <w:pPr>
              <w:rPr>
                <w:rFonts w:cstheme="minorHAnsi"/>
                <w:color w:val="002060"/>
              </w:rPr>
            </w:pPr>
            <w:r>
              <w:rPr>
                <w:rFonts w:cstheme="minorHAnsi"/>
                <w:color w:val="002060"/>
              </w:rPr>
              <w:t>Blue text = proposed/seconded</w:t>
            </w:r>
          </w:p>
        </w:tc>
      </w:tr>
      <w:tr w:rsidR="00FF5239" w:rsidTr="00FF5239">
        <w:tc>
          <w:tcPr>
            <w:tcW w:w="846" w:type="dxa"/>
            <w:shd w:val="clear" w:color="auto" w:fill="FF6600"/>
          </w:tcPr>
          <w:p w:rsidR="00FF5239" w:rsidRDefault="00FF5239" w:rsidP="00FF5239">
            <w:pPr>
              <w:rPr>
                <w:rFonts w:cstheme="minorHAnsi"/>
              </w:rPr>
            </w:pPr>
          </w:p>
          <w:p w:rsidR="00FF5239" w:rsidRDefault="00FF5239" w:rsidP="00FF5239">
            <w:pPr>
              <w:rPr>
                <w:rFonts w:cstheme="minorHAnsi"/>
              </w:rPr>
            </w:pPr>
          </w:p>
        </w:tc>
        <w:tc>
          <w:tcPr>
            <w:tcW w:w="2551" w:type="dxa"/>
          </w:tcPr>
          <w:p w:rsidR="00FF5239" w:rsidRPr="00FF5239" w:rsidRDefault="00FF5239" w:rsidP="00FF5239">
            <w:pPr>
              <w:rPr>
                <w:rFonts w:cstheme="minorHAnsi"/>
                <w:color w:val="FF6600"/>
              </w:rPr>
            </w:pPr>
            <w:r>
              <w:rPr>
                <w:rFonts w:cstheme="minorHAnsi"/>
                <w:color w:val="FF6600"/>
              </w:rPr>
              <w:t>Orange text = suggestions</w:t>
            </w:r>
          </w:p>
        </w:tc>
      </w:tr>
      <w:tr w:rsidR="00FF5239" w:rsidTr="00FF5239">
        <w:tc>
          <w:tcPr>
            <w:tcW w:w="846" w:type="dxa"/>
            <w:shd w:val="clear" w:color="auto" w:fill="7030A0"/>
          </w:tcPr>
          <w:p w:rsidR="00FF5239" w:rsidRDefault="00FF5239" w:rsidP="00FF5239">
            <w:pPr>
              <w:rPr>
                <w:rFonts w:cstheme="minorHAnsi"/>
                <w:color w:val="7030A0"/>
              </w:rPr>
            </w:pPr>
          </w:p>
          <w:p w:rsidR="00FF5239" w:rsidRPr="00FF5239" w:rsidRDefault="00FF5239" w:rsidP="00FF5239">
            <w:pPr>
              <w:rPr>
                <w:rFonts w:cstheme="minorHAnsi"/>
                <w:color w:val="7030A0"/>
              </w:rPr>
            </w:pPr>
          </w:p>
        </w:tc>
        <w:tc>
          <w:tcPr>
            <w:tcW w:w="2551" w:type="dxa"/>
          </w:tcPr>
          <w:p w:rsidR="00FF5239" w:rsidRPr="00FF5239" w:rsidRDefault="00FF5239" w:rsidP="00FF5239">
            <w:pPr>
              <w:rPr>
                <w:rFonts w:cstheme="minorHAnsi"/>
                <w:color w:val="7030A0"/>
              </w:rPr>
            </w:pPr>
            <w:r>
              <w:rPr>
                <w:rFonts w:cstheme="minorHAnsi"/>
                <w:color w:val="7030A0"/>
              </w:rPr>
              <w:t>Purple text = questions</w:t>
            </w:r>
          </w:p>
        </w:tc>
      </w:tr>
    </w:tbl>
    <w:p w:rsidR="00FF5239" w:rsidRPr="00DE081E" w:rsidRDefault="00FF5239" w:rsidP="00FF5239">
      <w:pPr>
        <w:rPr>
          <w:rFonts w:cstheme="minorHAnsi"/>
        </w:rPr>
      </w:pPr>
    </w:p>
    <w:sectPr w:rsidR="00FF5239" w:rsidRPr="00DE081E" w:rsidSect="0076479A">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D75F0"/>
    <w:multiLevelType w:val="hybridMultilevel"/>
    <w:tmpl w:val="AE5A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5763E"/>
    <w:multiLevelType w:val="hybridMultilevel"/>
    <w:tmpl w:val="14D2FA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284526"/>
    <w:multiLevelType w:val="hybridMultilevel"/>
    <w:tmpl w:val="3E7ED7D4"/>
    <w:lvl w:ilvl="0" w:tplc="9FBA4338">
      <w:start w:val="8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14473A"/>
    <w:multiLevelType w:val="hybridMultilevel"/>
    <w:tmpl w:val="3E7ED7D4"/>
    <w:lvl w:ilvl="0" w:tplc="9FBA4338">
      <w:start w:val="8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501A6F"/>
    <w:multiLevelType w:val="hybridMultilevel"/>
    <w:tmpl w:val="3EC8DD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8211F5"/>
    <w:multiLevelType w:val="hybridMultilevel"/>
    <w:tmpl w:val="2E668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1E"/>
    <w:rsid w:val="00011ECF"/>
    <w:rsid w:val="000255C0"/>
    <w:rsid w:val="00034023"/>
    <w:rsid w:val="00034176"/>
    <w:rsid w:val="00097B7F"/>
    <w:rsid w:val="000B496D"/>
    <w:rsid w:val="000F7744"/>
    <w:rsid w:val="00100DA0"/>
    <w:rsid w:val="001906E4"/>
    <w:rsid w:val="001C5002"/>
    <w:rsid w:val="0021147B"/>
    <w:rsid w:val="002532FD"/>
    <w:rsid w:val="002569DB"/>
    <w:rsid w:val="003073B8"/>
    <w:rsid w:val="00316287"/>
    <w:rsid w:val="003634AB"/>
    <w:rsid w:val="0039115B"/>
    <w:rsid w:val="003C4CBC"/>
    <w:rsid w:val="003C7172"/>
    <w:rsid w:val="004812FD"/>
    <w:rsid w:val="004B3F1D"/>
    <w:rsid w:val="0053233E"/>
    <w:rsid w:val="00534CCF"/>
    <w:rsid w:val="005543B8"/>
    <w:rsid w:val="00576E57"/>
    <w:rsid w:val="005B4587"/>
    <w:rsid w:val="005D7B78"/>
    <w:rsid w:val="005E1DF8"/>
    <w:rsid w:val="006268CD"/>
    <w:rsid w:val="00630F28"/>
    <w:rsid w:val="00651576"/>
    <w:rsid w:val="006A2761"/>
    <w:rsid w:val="006C3919"/>
    <w:rsid w:val="006E50AE"/>
    <w:rsid w:val="00702A1E"/>
    <w:rsid w:val="0072469C"/>
    <w:rsid w:val="0076479A"/>
    <w:rsid w:val="007D2F5C"/>
    <w:rsid w:val="0084708A"/>
    <w:rsid w:val="00855703"/>
    <w:rsid w:val="008A5132"/>
    <w:rsid w:val="008E44A5"/>
    <w:rsid w:val="009764AA"/>
    <w:rsid w:val="009B7122"/>
    <w:rsid w:val="009C5021"/>
    <w:rsid w:val="00A53A1C"/>
    <w:rsid w:val="00AA5740"/>
    <w:rsid w:val="00B124EE"/>
    <w:rsid w:val="00B12997"/>
    <w:rsid w:val="00B561C9"/>
    <w:rsid w:val="00B66716"/>
    <w:rsid w:val="00B67295"/>
    <w:rsid w:val="00C40FAA"/>
    <w:rsid w:val="00C4202B"/>
    <w:rsid w:val="00C941B2"/>
    <w:rsid w:val="00CE463B"/>
    <w:rsid w:val="00D349C5"/>
    <w:rsid w:val="00D60512"/>
    <w:rsid w:val="00DA31D6"/>
    <w:rsid w:val="00DC749C"/>
    <w:rsid w:val="00DE081E"/>
    <w:rsid w:val="00DE33EE"/>
    <w:rsid w:val="00E43CE2"/>
    <w:rsid w:val="00EC0ED8"/>
    <w:rsid w:val="00EC6F52"/>
    <w:rsid w:val="00F10812"/>
    <w:rsid w:val="00F241AA"/>
    <w:rsid w:val="00FA3CBB"/>
    <w:rsid w:val="00FC4B33"/>
    <w:rsid w:val="00FF5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06FE7-4998-4CF4-A0BB-0834DCD5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469C"/>
    <w:pPr>
      <w:ind w:left="720"/>
      <w:contextualSpacing/>
    </w:pPr>
  </w:style>
  <w:style w:type="paragraph" w:styleId="BalloonText">
    <w:name w:val="Balloon Text"/>
    <w:basedOn w:val="Normal"/>
    <w:link w:val="BalloonTextChar"/>
    <w:uiPriority w:val="99"/>
    <w:semiHidden/>
    <w:unhideWhenUsed/>
    <w:rsid w:val="00C4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schoolsfinder.direct.gov.uk/_profiles/_logo/9163074-logo-2006.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CCD8-968F-4A21-8216-7EB56366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Beard</dc:creator>
  <cp:lastModifiedBy>Nina Williamson</cp:lastModifiedBy>
  <cp:revision>6</cp:revision>
  <cp:lastPrinted>2019-09-27T09:45:00Z</cp:lastPrinted>
  <dcterms:created xsi:type="dcterms:W3CDTF">2019-09-27T09:46:00Z</dcterms:created>
  <dcterms:modified xsi:type="dcterms:W3CDTF">2019-09-27T11:26:00Z</dcterms:modified>
</cp:coreProperties>
</file>