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Default="00DE081E" w:rsidP="00DE081E">
      <w:bookmarkStart w:id="0" w:name="_GoBack"/>
      <w:bookmarkEnd w:id="0"/>
    </w:p>
    <w:p w:rsidR="00DE081E" w:rsidRPr="006F2ACA" w:rsidRDefault="00DE081E" w:rsidP="00DE081E">
      <w:pPr>
        <w:jc w:val="center"/>
        <w:rPr>
          <w:b/>
        </w:rPr>
      </w:pPr>
      <w:r w:rsidRPr="006F2ACA">
        <w:rPr>
          <w:b/>
        </w:rPr>
        <w:t>Tutshill Church of England Primary School</w:t>
      </w:r>
    </w:p>
    <w:p w:rsidR="00DE081E" w:rsidRPr="006F2ACA" w:rsidRDefault="00DE081E" w:rsidP="00DE081E">
      <w:pPr>
        <w:jc w:val="center"/>
        <w:rPr>
          <w:b/>
        </w:rPr>
      </w:pPr>
      <w:r w:rsidRPr="006F2ACA">
        <w:rPr>
          <w:b/>
        </w:rPr>
        <w:t>F</w:t>
      </w:r>
      <w:r w:rsidR="00C941B2" w:rsidRPr="006F2ACA">
        <w:rPr>
          <w:b/>
        </w:rPr>
        <w:t>GB</w:t>
      </w:r>
      <w:r w:rsidR="00F96ADC" w:rsidRPr="006F2ACA">
        <w:rPr>
          <w:b/>
        </w:rPr>
        <w:t xml:space="preserve"> </w:t>
      </w:r>
      <w:r w:rsidR="003568C2">
        <w:rPr>
          <w:b/>
        </w:rPr>
        <w:t>2</w:t>
      </w:r>
      <w:r w:rsidR="00C941B2" w:rsidRPr="006F2ACA">
        <w:rPr>
          <w:b/>
        </w:rPr>
        <w:t xml:space="preserve"> meeting </w:t>
      </w:r>
    </w:p>
    <w:p w:rsidR="00DE081E" w:rsidRPr="006F2ACA" w:rsidRDefault="00F96ADC" w:rsidP="00DE081E">
      <w:pPr>
        <w:jc w:val="center"/>
        <w:rPr>
          <w:b/>
        </w:rPr>
      </w:pPr>
      <w:r w:rsidRPr="006F2ACA">
        <w:rPr>
          <w:b/>
        </w:rPr>
        <w:t>G</w:t>
      </w:r>
      <w:r w:rsidR="003568C2">
        <w:rPr>
          <w:b/>
        </w:rPr>
        <w:t>2</w:t>
      </w:r>
      <w:r w:rsidRPr="006F2ACA">
        <w:rPr>
          <w:b/>
        </w:rPr>
        <w:t xml:space="preserve"> Monday, </w:t>
      </w:r>
      <w:r w:rsidR="003568C2">
        <w:rPr>
          <w:b/>
        </w:rPr>
        <w:t>16</w:t>
      </w:r>
      <w:r w:rsidR="00475305" w:rsidRPr="00475305">
        <w:rPr>
          <w:b/>
          <w:vertAlign w:val="superscript"/>
        </w:rPr>
        <w:t>th</w:t>
      </w:r>
      <w:r w:rsidR="00475305">
        <w:rPr>
          <w:b/>
        </w:rPr>
        <w:t xml:space="preserve"> </w:t>
      </w:r>
      <w:r w:rsidR="003568C2">
        <w:rPr>
          <w:b/>
        </w:rPr>
        <w:t>Novem</w:t>
      </w:r>
      <w:r w:rsidR="00475305">
        <w:rPr>
          <w:b/>
        </w:rPr>
        <w:t>ber</w:t>
      </w:r>
      <w:r w:rsidR="00215B9F">
        <w:rPr>
          <w:b/>
        </w:rPr>
        <w:t xml:space="preserve"> 2020</w:t>
      </w:r>
      <w:r w:rsidRPr="006F2ACA">
        <w:rPr>
          <w:b/>
        </w:rPr>
        <w:t xml:space="preserve"> </w:t>
      </w:r>
      <w:r w:rsidR="00D917EA">
        <w:rPr>
          <w:b/>
        </w:rPr>
        <w:t>1</w:t>
      </w:r>
      <w:r w:rsidR="00475305">
        <w:rPr>
          <w:b/>
        </w:rPr>
        <w:t>8</w:t>
      </w:r>
      <w:r w:rsidR="00A32492">
        <w:rPr>
          <w:b/>
        </w:rPr>
        <w:t>:</w:t>
      </w:r>
      <w:r w:rsidR="00475305">
        <w:rPr>
          <w:b/>
        </w:rPr>
        <w:t>0</w:t>
      </w:r>
      <w:r w:rsidR="009C1AF4">
        <w:rPr>
          <w:b/>
        </w:rPr>
        <w:t>0</w:t>
      </w:r>
      <w:r w:rsidRPr="006F2ACA">
        <w:rPr>
          <w:b/>
        </w:rPr>
        <w:t xml:space="preserve"> – </w:t>
      </w:r>
      <w:r w:rsidR="00475305">
        <w:rPr>
          <w:b/>
        </w:rPr>
        <w:t>20</w:t>
      </w:r>
      <w:r w:rsidR="0048754F">
        <w:rPr>
          <w:b/>
        </w:rPr>
        <w:t>:</w:t>
      </w:r>
      <w:r w:rsidR="00475305">
        <w:rPr>
          <w:b/>
        </w:rPr>
        <w:t>0</w:t>
      </w:r>
      <w:r w:rsidR="00F850F5">
        <w:rPr>
          <w:b/>
        </w:rPr>
        <w:t>0</w:t>
      </w:r>
    </w:p>
    <w:p w:rsidR="00DE081E" w:rsidRDefault="0076479A" w:rsidP="00DE081E">
      <w:pPr>
        <w:jc w:val="center"/>
      </w:pPr>
      <w:r>
        <w:t xml:space="preserve"> </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Pr="006F2ACA" w:rsidRDefault="00DE081E" w:rsidP="00DE081E">
            <w:pPr>
              <w:jc w:val="center"/>
              <w:rPr>
                <w:b/>
              </w:rPr>
            </w:pPr>
            <w:r w:rsidRPr="006F2ACA">
              <w:rPr>
                <w:b/>
              </w:rPr>
              <w:t>Attendees</w:t>
            </w:r>
          </w:p>
        </w:tc>
        <w:tc>
          <w:tcPr>
            <w:tcW w:w="3005" w:type="dxa"/>
          </w:tcPr>
          <w:p w:rsidR="00DE081E" w:rsidRPr="006F2ACA" w:rsidRDefault="00DE081E" w:rsidP="00DE081E">
            <w:pPr>
              <w:jc w:val="center"/>
              <w:rPr>
                <w:b/>
              </w:rPr>
            </w:pPr>
            <w:r w:rsidRPr="006F2ACA">
              <w:rPr>
                <w:b/>
              </w:rPr>
              <w:t>Apologies</w:t>
            </w:r>
          </w:p>
        </w:tc>
        <w:tc>
          <w:tcPr>
            <w:tcW w:w="3006" w:type="dxa"/>
          </w:tcPr>
          <w:p w:rsidR="00DE081E" w:rsidRPr="006F2ACA" w:rsidRDefault="00DE081E" w:rsidP="00DE081E">
            <w:pPr>
              <w:jc w:val="center"/>
              <w:rPr>
                <w:b/>
              </w:rPr>
            </w:pPr>
            <w:r w:rsidRPr="006F2ACA">
              <w:rPr>
                <w:b/>
              </w:rPr>
              <w:t>Absent</w:t>
            </w:r>
          </w:p>
        </w:tc>
      </w:tr>
      <w:tr w:rsidR="00DE081E" w:rsidTr="00DE081E">
        <w:tc>
          <w:tcPr>
            <w:tcW w:w="3005" w:type="dxa"/>
          </w:tcPr>
          <w:p w:rsidR="00DE081E" w:rsidRDefault="00DE081E" w:rsidP="00DE081E">
            <w:pPr>
              <w:jc w:val="center"/>
            </w:pPr>
            <w:r>
              <w:t>Jennifer Lane (HT)</w:t>
            </w:r>
          </w:p>
          <w:p w:rsidR="00576E57" w:rsidRDefault="00734171" w:rsidP="00576E57">
            <w:pPr>
              <w:jc w:val="center"/>
            </w:pPr>
            <w:r>
              <w:t>Katharine Clarke Co-</w:t>
            </w:r>
            <w:r w:rsidR="00576E57">
              <w:t>Chair</w:t>
            </w:r>
          </w:p>
          <w:p w:rsidR="00C941B2" w:rsidRDefault="00734171" w:rsidP="00DE081E">
            <w:pPr>
              <w:jc w:val="center"/>
            </w:pPr>
            <w:r>
              <w:t>Marion Evans  Co-</w:t>
            </w:r>
            <w:r w:rsidR="00C941B2">
              <w:t xml:space="preserve"> Chair</w:t>
            </w:r>
          </w:p>
          <w:p w:rsidR="009C1AF4" w:rsidRDefault="009C1AF4" w:rsidP="00DE081E">
            <w:pPr>
              <w:jc w:val="center"/>
            </w:pPr>
            <w:r>
              <w:t>Vicar David Treharne</w:t>
            </w:r>
          </w:p>
          <w:p w:rsidR="009C1AF4" w:rsidRDefault="009C1AF4" w:rsidP="00DE081E">
            <w:pPr>
              <w:jc w:val="center"/>
            </w:pPr>
            <w:r>
              <w:t>Alex Watson</w:t>
            </w:r>
          </w:p>
          <w:p w:rsidR="00F10812" w:rsidRDefault="00734171" w:rsidP="00DE081E">
            <w:pPr>
              <w:jc w:val="center"/>
            </w:pPr>
            <w:r>
              <w:t xml:space="preserve">Amanda Cooper </w:t>
            </w:r>
          </w:p>
          <w:p w:rsidR="00576E57" w:rsidRDefault="00734171" w:rsidP="00F10812">
            <w:pPr>
              <w:jc w:val="center"/>
            </w:pPr>
            <w:r>
              <w:t>Natalie Fryer</w:t>
            </w:r>
          </w:p>
          <w:p w:rsidR="009C1AF4" w:rsidRDefault="009C1AF4" w:rsidP="00F10812">
            <w:pPr>
              <w:jc w:val="center"/>
            </w:pPr>
            <w:r>
              <w:t>Abigail Ryder</w:t>
            </w:r>
          </w:p>
          <w:p w:rsidR="00F850F5" w:rsidRDefault="00F850F5" w:rsidP="00F10812">
            <w:pPr>
              <w:jc w:val="center"/>
            </w:pPr>
            <w:r>
              <w:t>Jo Kibble</w:t>
            </w:r>
          </w:p>
          <w:p w:rsidR="00F850F5" w:rsidRDefault="003568C2" w:rsidP="00F10812">
            <w:pPr>
              <w:jc w:val="center"/>
            </w:pPr>
            <w:r>
              <w:t>James Bradbury</w:t>
            </w:r>
          </w:p>
          <w:p w:rsidR="00974BB2" w:rsidRDefault="00974BB2" w:rsidP="00F10812">
            <w:pPr>
              <w:jc w:val="center"/>
            </w:pPr>
            <w:r>
              <w:t>Diana Cave</w:t>
            </w:r>
          </w:p>
          <w:p w:rsidR="00DE081E" w:rsidRDefault="00DE081E" w:rsidP="00576E57">
            <w:pPr>
              <w:jc w:val="center"/>
            </w:pPr>
          </w:p>
        </w:tc>
        <w:tc>
          <w:tcPr>
            <w:tcW w:w="3005" w:type="dxa"/>
          </w:tcPr>
          <w:p w:rsidR="0076479A" w:rsidRDefault="003568C2" w:rsidP="00734171">
            <w:pPr>
              <w:jc w:val="center"/>
            </w:pPr>
            <w:r>
              <w:t>Tom Robinson</w:t>
            </w:r>
          </w:p>
        </w:tc>
        <w:tc>
          <w:tcPr>
            <w:tcW w:w="3006" w:type="dxa"/>
          </w:tcPr>
          <w:p w:rsidR="00734171" w:rsidRDefault="00734171" w:rsidP="00DE081E">
            <w:pPr>
              <w:jc w:val="center"/>
            </w:pPr>
          </w:p>
        </w:tc>
      </w:tr>
      <w:tr w:rsidR="00576E57" w:rsidTr="0083759D">
        <w:tc>
          <w:tcPr>
            <w:tcW w:w="9016" w:type="dxa"/>
            <w:gridSpan w:val="3"/>
          </w:tcPr>
          <w:p w:rsidR="00D917EA" w:rsidRDefault="003568C2" w:rsidP="00576E57">
            <w:r>
              <w:t>Kathy Clarke</w:t>
            </w:r>
            <w:r w:rsidR="0048754F">
              <w:t xml:space="preserve"> – FGB </w:t>
            </w:r>
            <w:r>
              <w:t>2</w:t>
            </w:r>
            <w:r w:rsidR="00D917EA">
              <w:t xml:space="preserve"> Chair</w:t>
            </w:r>
          </w:p>
          <w:p w:rsidR="00576E57" w:rsidRDefault="00734171" w:rsidP="00576E57">
            <w:r>
              <w:t>Also attending Nina Williamson</w:t>
            </w:r>
            <w:r w:rsidR="00576E57">
              <w:t xml:space="preserve"> </w:t>
            </w:r>
            <w:r>
              <w:t>(</w:t>
            </w:r>
            <w:r w:rsidR="00576E57">
              <w:t>Clerk</w:t>
            </w:r>
            <w:r>
              <w:t>)</w:t>
            </w:r>
          </w:p>
        </w:tc>
      </w:tr>
    </w:tbl>
    <w:p w:rsidR="00DE081E" w:rsidRDefault="00DE081E" w:rsidP="00DE081E">
      <w:pPr>
        <w:jc w:val="center"/>
      </w:pPr>
    </w:p>
    <w:p w:rsidR="0076479A" w:rsidRDefault="0076479A" w:rsidP="00DE081E">
      <w:pPr>
        <w:jc w:val="center"/>
      </w:pPr>
    </w:p>
    <w:p w:rsidR="0076479A" w:rsidRDefault="00AB6114" w:rsidP="00AB6114">
      <w:r>
        <w:t>Meeting held virtually through Microsoft Teams.</w:t>
      </w: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76479A" w:rsidRDefault="0076479A" w:rsidP="00DC749C"/>
    <w:p w:rsidR="00713DF1" w:rsidRDefault="00713DF1" w:rsidP="00DC749C">
      <w:pPr>
        <w:sectPr w:rsidR="00713DF1">
          <w:headerReference w:type="default" r:id="rId8"/>
          <w:pgSz w:w="11906" w:h="16838"/>
          <w:pgMar w:top="1440" w:right="1440" w:bottom="1440" w:left="1440" w:header="708" w:footer="708" w:gutter="0"/>
          <w:cols w:space="708"/>
          <w:docGrid w:linePitch="360"/>
        </w:sectPr>
      </w:pPr>
    </w:p>
    <w:p w:rsidR="00713DF1" w:rsidRPr="007244C8" w:rsidRDefault="00713DF1" w:rsidP="00713DF1">
      <w:pPr>
        <w:rPr>
          <w:b/>
        </w:rPr>
      </w:pPr>
      <w:r w:rsidRPr="007244C8">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713DF1" w:rsidRPr="00FB2503" w:rsidTr="0083759D">
        <w:tc>
          <w:tcPr>
            <w:tcW w:w="1478" w:type="dxa"/>
          </w:tcPr>
          <w:p w:rsidR="00713DF1" w:rsidRPr="00FB2503" w:rsidRDefault="00713DF1" w:rsidP="0083759D">
            <w:pPr>
              <w:ind w:left="306"/>
              <w:rPr>
                <w:rFonts w:cstheme="minorHAnsi"/>
                <w:b/>
              </w:rPr>
            </w:pPr>
            <w:r w:rsidRPr="00FB2503">
              <w:rPr>
                <w:rFonts w:cstheme="minorHAnsi"/>
                <w:b/>
              </w:rPr>
              <w:t>Item no</w:t>
            </w:r>
          </w:p>
        </w:tc>
        <w:tc>
          <w:tcPr>
            <w:tcW w:w="5395" w:type="dxa"/>
          </w:tcPr>
          <w:p w:rsidR="00713DF1" w:rsidRPr="00FB2503" w:rsidRDefault="00713DF1" w:rsidP="0083759D">
            <w:pPr>
              <w:rPr>
                <w:rFonts w:cstheme="minorHAnsi"/>
                <w:b/>
              </w:rPr>
            </w:pPr>
            <w:r w:rsidRPr="00FB2503">
              <w:rPr>
                <w:rFonts w:cstheme="minorHAnsi"/>
                <w:b/>
              </w:rPr>
              <w:t>Subject</w:t>
            </w:r>
          </w:p>
        </w:tc>
        <w:tc>
          <w:tcPr>
            <w:tcW w:w="1552" w:type="dxa"/>
          </w:tcPr>
          <w:p w:rsidR="00713DF1" w:rsidRPr="00FB2503" w:rsidRDefault="00713DF1" w:rsidP="0083759D">
            <w:pPr>
              <w:rPr>
                <w:rFonts w:cstheme="minorHAnsi"/>
                <w:b/>
              </w:rPr>
            </w:pPr>
            <w:r w:rsidRPr="00FB2503">
              <w:rPr>
                <w:rFonts w:cstheme="minorHAnsi"/>
                <w:b/>
              </w:rPr>
              <w:t>Time required</w:t>
            </w:r>
          </w:p>
        </w:tc>
        <w:tc>
          <w:tcPr>
            <w:tcW w:w="1691" w:type="dxa"/>
          </w:tcPr>
          <w:p w:rsidR="00713DF1" w:rsidRPr="00FB2503" w:rsidRDefault="00713DF1" w:rsidP="0083759D">
            <w:pPr>
              <w:rPr>
                <w:rFonts w:cstheme="minorHAnsi"/>
                <w:b/>
              </w:rPr>
            </w:pPr>
            <w:r w:rsidRPr="00FB2503">
              <w:rPr>
                <w:rFonts w:cstheme="minorHAnsi"/>
                <w:b/>
              </w:rPr>
              <w:t>Key input from</w:t>
            </w:r>
          </w:p>
        </w:tc>
        <w:tc>
          <w:tcPr>
            <w:tcW w:w="4905" w:type="dxa"/>
          </w:tcPr>
          <w:p w:rsidR="00713DF1" w:rsidRPr="00FB2503" w:rsidRDefault="00713DF1" w:rsidP="0083759D">
            <w:pPr>
              <w:rPr>
                <w:rFonts w:cstheme="minorHAnsi"/>
                <w:b/>
              </w:rPr>
            </w:pPr>
            <w:r w:rsidRPr="00FB2503">
              <w:rPr>
                <w:rFonts w:cstheme="minorHAnsi"/>
                <w:b/>
              </w:rPr>
              <w:t>Purpose</w:t>
            </w:r>
          </w:p>
        </w:tc>
      </w:tr>
      <w:tr w:rsidR="00713DF1" w:rsidRPr="00FB2503" w:rsidTr="0083759D">
        <w:tc>
          <w:tcPr>
            <w:tcW w:w="1478" w:type="dxa"/>
          </w:tcPr>
          <w:p w:rsidR="00713DF1" w:rsidRPr="00FE1551" w:rsidRDefault="003568C2" w:rsidP="00475305">
            <w:pPr>
              <w:pStyle w:val="ListParagraph"/>
              <w:tabs>
                <w:tab w:val="left" w:pos="447"/>
              </w:tabs>
              <w:ind w:left="306"/>
              <w:rPr>
                <w:rFonts w:cstheme="minorHAnsi"/>
                <w:b/>
              </w:rPr>
            </w:pPr>
            <w:r>
              <w:rPr>
                <w:rFonts w:cstheme="minorHAnsi"/>
                <w:b/>
              </w:rPr>
              <w:t>25</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 xml:space="preserve">Opening Prayer </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D917EA" w:rsidP="0083759D">
            <w:pPr>
              <w:rPr>
                <w:rFonts w:cstheme="minorHAnsi"/>
              </w:rPr>
            </w:pPr>
            <w:r>
              <w:rPr>
                <w:rFonts w:cstheme="minorHAnsi"/>
              </w:rPr>
              <w:t>Chair</w:t>
            </w:r>
          </w:p>
        </w:tc>
        <w:tc>
          <w:tcPr>
            <w:tcW w:w="4905" w:type="dxa"/>
          </w:tcPr>
          <w:p w:rsidR="00713DF1" w:rsidRPr="00FB2503" w:rsidRDefault="00713DF1" w:rsidP="0083759D">
            <w:pPr>
              <w:rPr>
                <w:rFonts w:cstheme="minorHAnsi"/>
              </w:rPr>
            </w:pPr>
          </w:p>
        </w:tc>
      </w:tr>
      <w:tr w:rsidR="00713DF1" w:rsidRPr="00FB2503" w:rsidTr="0083759D">
        <w:tc>
          <w:tcPr>
            <w:tcW w:w="1478" w:type="dxa"/>
          </w:tcPr>
          <w:p w:rsidR="00713DF1" w:rsidRPr="00FE1551" w:rsidRDefault="003568C2" w:rsidP="00D917EA">
            <w:pPr>
              <w:pStyle w:val="ListParagraph"/>
              <w:ind w:left="306"/>
              <w:rPr>
                <w:rFonts w:cstheme="minorHAnsi"/>
                <w:b/>
              </w:rPr>
            </w:pPr>
            <w:r>
              <w:rPr>
                <w:rFonts w:cstheme="minorHAnsi"/>
                <w:b/>
              </w:rPr>
              <w:t>26</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Welcome and Apologies for Absence</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Pr>
          <w:p w:rsidR="00713DF1" w:rsidRPr="00FB2503" w:rsidRDefault="00713DF1" w:rsidP="0083759D">
            <w:pPr>
              <w:rPr>
                <w:rFonts w:cstheme="minorHAnsi"/>
              </w:rPr>
            </w:pPr>
          </w:p>
        </w:tc>
      </w:tr>
      <w:tr w:rsidR="00713DF1" w:rsidRPr="00FB2503" w:rsidTr="0083759D">
        <w:tc>
          <w:tcPr>
            <w:tcW w:w="1478" w:type="dxa"/>
            <w:tcBorders>
              <w:bottom w:val="nil"/>
            </w:tcBorders>
          </w:tcPr>
          <w:p w:rsidR="00713DF1" w:rsidRPr="00FE1551" w:rsidRDefault="003568C2" w:rsidP="00475305">
            <w:pPr>
              <w:pStyle w:val="ListParagraph"/>
              <w:ind w:left="306"/>
              <w:rPr>
                <w:rFonts w:cstheme="minorHAnsi"/>
                <w:b/>
              </w:rPr>
            </w:pPr>
            <w:r>
              <w:rPr>
                <w:rFonts w:cstheme="minorHAnsi"/>
                <w:b/>
              </w:rPr>
              <w:t>27</w:t>
            </w:r>
            <w:r w:rsidR="0048754F">
              <w:rPr>
                <w:rFonts w:cstheme="minorHAnsi"/>
                <w:b/>
              </w:rPr>
              <w:t>.</w:t>
            </w:r>
          </w:p>
        </w:tc>
        <w:tc>
          <w:tcPr>
            <w:tcW w:w="5395" w:type="dxa"/>
          </w:tcPr>
          <w:p w:rsidR="00713DF1" w:rsidRPr="00FB2503" w:rsidRDefault="0034172E" w:rsidP="0083759D">
            <w:pPr>
              <w:rPr>
                <w:rFonts w:cstheme="minorHAnsi"/>
                <w:b/>
              </w:rPr>
            </w:pPr>
            <w:r>
              <w:rPr>
                <w:rFonts w:cstheme="minorHAnsi"/>
                <w:b/>
              </w:rPr>
              <w:t>To agree items of Any Other Business previously notified</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bottom w:val="nil"/>
            </w:tcBorders>
          </w:tcPr>
          <w:p w:rsidR="00713DF1" w:rsidRPr="00FE1551" w:rsidRDefault="0034172E" w:rsidP="00475305">
            <w:pPr>
              <w:pStyle w:val="ListParagraph"/>
              <w:ind w:left="306"/>
              <w:rPr>
                <w:rFonts w:cstheme="minorHAnsi"/>
                <w:b/>
              </w:rPr>
            </w:pPr>
            <w:r>
              <w:rPr>
                <w:rFonts w:cstheme="minorHAnsi"/>
                <w:b/>
              </w:rPr>
              <w:t>28</w:t>
            </w:r>
            <w:r w:rsidR="0048754F">
              <w:rPr>
                <w:rFonts w:cstheme="minorHAnsi"/>
                <w:b/>
              </w:rPr>
              <w:t>.</w:t>
            </w:r>
          </w:p>
        </w:tc>
        <w:tc>
          <w:tcPr>
            <w:tcW w:w="5395" w:type="dxa"/>
          </w:tcPr>
          <w:p w:rsidR="00713DF1" w:rsidRPr="00FB2503" w:rsidRDefault="0034172E" w:rsidP="0083759D">
            <w:pPr>
              <w:rPr>
                <w:rFonts w:cstheme="minorHAnsi"/>
                <w:b/>
              </w:rPr>
            </w:pPr>
            <w:r>
              <w:rPr>
                <w:rFonts w:cstheme="minorHAnsi"/>
                <w:b/>
              </w:rPr>
              <w:t>Approve minutes of last meeting</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34172E" w:rsidP="00475305">
            <w:pPr>
              <w:pStyle w:val="ListParagraph"/>
              <w:ind w:left="306"/>
              <w:rPr>
                <w:rFonts w:cstheme="minorHAnsi"/>
                <w:b/>
              </w:rPr>
            </w:pPr>
            <w:r>
              <w:rPr>
                <w:rFonts w:cstheme="minorHAnsi"/>
                <w:b/>
              </w:rPr>
              <w:t>29</w:t>
            </w:r>
            <w:r w:rsidR="0048754F">
              <w:rPr>
                <w:rFonts w:cstheme="minorHAnsi"/>
                <w:b/>
              </w:rPr>
              <w:t>.</w:t>
            </w:r>
          </w:p>
        </w:tc>
        <w:tc>
          <w:tcPr>
            <w:tcW w:w="5395" w:type="dxa"/>
          </w:tcPr>
          <w:p w:rsidR="00713DF1" w:rsidRPr="00FB2503" w:rsidRDefault="00475305" w:rsidP="0083759D">
            <w:pPr>
              <w:rPr>
                <w:rFonts w:cstheme="minorHAnsi"/>
                <w:b/>
              </w:rPr>
            </w:pPr>
            <w:r>
              <w:rPr>
                <w:rFonts w:cstheme="minorHAnsi"/>
                <w:b/>
              </w:rPr>
              <w:t>Matters arising from last minutes</w:t>
            </w:r>
          </w:p>
        </w:tc>
        <w:tc>
          <w:tcPr>
            <w:tcW w:w="1552" w:type="dxa"/>
          </w:tcPr>
          <w:p w:rsidR="00713DF1" w:rsidRPr="00FB2503" w:rsidRDefault="00F850F5" w:rsidP="00CE1C37">
            <w:pPr>
              <w:rPr>
                <w:rFonts w:cstheme="minorHAnsi"/>
              </w:rPr>
            </w:pPr>
            <w:r>
              <w:rPr>
                <w:rFonts w:cstheme="minorHAnsi"/>
              </w:rPr>
              <w:t>1</w:t>
            </w:r>
            <w:r w:rsidR="0034172E">
              <w:rPr>
                <w:rFonts w:cstheme="minorHAnsi"/>
              </w:rPr>
              <w:t>5</w:t>
            </w:r>
            <w:r w:rsidR="00734171">
              <w:rPr>
                <w:rFonts w:cstheme="minorHAnsi"/>
              </w:rPr>
              <w:t xml:space="preserve"> mins</w:t>
            </w:r>
          </w:p>
        </w:tc>
        <w:tc>
          <w:tcPr>
            <w:tcW w:w="1691" w:type="dxa"/>
          </w:tcPr>
          <w:p w:rsidR="00713DF1" w:rsidRPr="00FB2503" w:rsidRDefault="0048754F"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34172E" w:rsidP="00D917EA">
            <w:pPr>
              <w:pStyle w:val="ListParagraph"/>
              <w:ind w:left="306"/>
              <w:rPr>
                <w:rFonts w:cstheme="minorHAnsi"/>
                <w:b/>
              </w:rPr>
            </w:pPr>
            <w:r>
              <w:rPr>
                <w:rFonts w:cstheme="minorHAnsi"/>
                <w:b/>
              </w:rPr>
              <w:t>30.</w:t>
            </w:r>
          </w:p>
        </w:tc>
        <w:tc>
          <w:tcPr>
            <w:tcW w:w="5395" w:type="dxa"/>
          </w:tcPr>
          <w:p w:rsidR="00713DF1" w:rsidRPr="00FB2503" w:rsidRDefault="0034172E" w:rsidP="0083759D">
            <w:pPr>
              <w:rPr>
                <w:rFonts w:cstheme="minorHAnsi"/>
                <w:b/>
              </w:rPr>
            </w:pPr>
            <w:r>
              <w:rPr>
                <w:rFonts w:cstheme="minorHAnsi"/>
                <w:b/>
              </w:rPr>
              <w:t>Declarations of Interest</w:t>
            </w:r>
          </w:p>
        </w:tc>
        <w:tc>
          <w:tcPr>
            <w:tcW w:w="1552" w:type="dxa"/>
          </w:tcPr>
          <w:p w:rsidR="00713DF1" w:rsidRPr="00FB2503" w:rsidRDefault="00734171" w:rsidP="0083759D">
            <w:pPr>
              <w:rPr>
                <w:rFonts w:cstheme="minorHAnsi"/>
              </w:rPr>
            </w:pPr>
            <w:r>
              <w:rPr>
                <w:rFonts w:cstheme="minorHAnsi"/>
              </w:rPr>
              <w:t>5 mins</w:t>
            </w:r>
          </w:p>
        </w:tc>
        <w:tc>
          <w:tcPr>
            <w:tcW w:w="1691" w:type="dxa"/>
          </w:tcPr>
          <w:p w:rsidR="00713DF1" w:rsidRPr="00FB2503" w:rsidRDefault="00F10B53"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34172E" w:rsidP="00475305">
            <w:pPr>
              <w:pStyle w:val="ListParagraph"/>
              <w:ind w:left="306"/>
              <w:rPr>
                <w:rFonts w:cstheme="minorHAnsi"/>
                <w:b/>
              </w:rPr>
            </w:pPr>
            <w:r>
              <w:rPr>
                <w:rFonts w:cstheme="minorHAnsi"/>
                <w:b/>
              </w:rPr>
              <w:t>31</w:t>
            </w:r>
            <w:r w:rsidR="0048754F">
              <w:rPr>
                <w:rFonts w:cstheme="minorHAnsi"/>
                <w:b/>
              </w:rPr>
              <w:t>.</w:t>
            </w:r>
          </w:p>
        </w:tc>
        <w:tc>
          <w:tcPr>
            <w:tcW w:w="5395" w:type="dxa"/>
          </w:tcPr>
          <w:p w:rsidR="00713DF1" w:rsidRPr="00FB2503" w:rsidRDefault="0034172E" w:rsidP="0083759D">
            <w:pPr>
              <w:rPr>
                <w:rFonts w:cstheme="minorHAnsi"/>
                <w:b/>
              </w:rPr>
            </w:pPr>
            <w:r>
              <w:rPr>
                <w:rFonts w:cstheme="minorHAnsi"/>
                <w:b/>
              </w:rPr>
              <w:t>GCC Governor Review to include skills matrix</w:t>
            </w:r>
          </w:p>
        </w:tc>
        <w:tc>
          <w:tcPr>
            <w:tcW w:w="1552" w:type="dxa"/>
          </w:tcPr>
          <w:p w:rsidR="00713DF1" w:rsidRPr="00FB2503" w:rsidRDefault="00475305" w:rsidP="00CE1C37">
            <w:pPr>
              <w:rPr>
                <w:rFonts w:cstheme="minorHAnsi"/>
              </w:rPr>
            </w:pPr>
            <w:r>
              <w:rPr>
                <w:rFonts w:cstheme="minorHAnsi"/>
              </w:rPr>
              <w:t>10</w:t>
            </w:r>
            <w:r w:rsidR="00F10B53">
              <w:rPr>
                <w:rFonts w:cstheme="minorHAnsi"/>
              </w:rPr>
              <w:t xml:space="preserve"> mins</w:t>
            </w:r>
          </w:p>
        </w:tc>
        <w:tc>
          <w:tcPr>
            <w:tcW w:w="1691" w:type="dxa"/>
          </w:tcPr>
          <w:p w:rsidR="00713DF1" w:rsidRPr="00FB2503" w:rsidRDefault="00974BB2" w:rsidP="00CE1C37">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34172E" w:rsidP="0083759D">
            <w:pPr>
              <w:rPr>
                <w:rFonts w:cstheme="minorHAnsi"/>
              </w:rPr>
            </w:pPr>
            <w:r>
              <w:rPr>
                <w:rFonts w:cstheme="minorHAnsi"/>
              </w:rPr>
              <w:t>Do we want a GCC Governor review?  All governors to complete audit to support identification of training and future governors.</w:t>
            </w:r>
          </w:p>
        </w:tc>
      </w:tr>
      <w:tr w:rsidR="00713DF1" w:rsidRPr="00FB2503" w:rsidTr="0083759D">
        <w:tc>
          <w:tcPr>
            <w:tcW w:w="1478" w:type="dxa"/>
            <w:tcBorders>
              <w:top w:val="single" w:sz="4" w:space="0" w:color="auto"/>
              <w:bottom w:val="single" w:sz="4" w:space="0" w:color="auto"/>
            </w:tcBorders>
          </w:tcPr>
          <w:p w:rsidR="00713DF1" w:rsidRPr="00FE1551" w:rsidRDefault="0034172E" w:rsidP="00475305">
            <w:pPr>
              <w:pStyle w:val="ListParagraph"/>
              <w:ind w:left="306"/>
              <w:rPr>
                <w:rFonts w:cstheme="minorHAnsi"/>
                <w:b/>
              </w:rPr>
            </w:pPr>
            <w:r>
              <w:rPr>
                <w:rFonts w:cstheme="minorHAnsi"/>
                <w:b/>
              </w:rPr>
              <w:t>32</w:t>
            </w:r>
            <w:r w:rsidR="0048754F">
              <w:rPr>
                <w:rFonts w:cstheme="minorHAnsi"/>
                <w:b/>
              </w:rPr>
              <w:t>.</w:t>
            </w:r>
          </w:p>
        </w:tc>
        <w:tc>
          <w:tcPr>
            <w:tcW w:w="5395" w:type="dxa"/>
          </w:tcPr>
          <w:p w:rsidR="00713DF1" w:rsidRPr="00FB2503" w:rsidRDefault="0034172E" w:rsidP="00475305">
            <w:pPr>
              <w:rPr>
                <w:rFonts w:cstheme="minorHAnsi"/>
                <w:b/>
              </w:rPr>
            </w:pPr>
            <w:r>
              <w:rPr>
                <w:rFonts w:cstheme="minorHAnsi"/>
                <w:b/>
              </w:rPr>
              <w:t>Annual Governors Report</w:t>
            </w:r>
          </w:p>
        </w:tc>
        <w:tc>
          <w:tcPr>
            <w:tcW w:w="1552" w:type="dxa"/>
          </w:tcPr>
          <w:p w:rsidR="00713DF1" w:rsidRPr="00FB2503" w:rsidRDefault="00475305" w:rsidP="0083759D">
            <w:pPr>
              <w:rPr>
                <w:rFonts w:cstheme="minorHAnsi"/>
              </w:rPr>
            </w:pPr>
            <w:r>
              <w:rPr>
                <w:rFonts w:cstheme="minorHAnsi"/>
              </w:rPr>
              <w:t>15</w:t>
            </w:r>
            <w:r w:rsidR="00CE1C37">
              <w:rPr>
                <w:rFonts w:cstheme="minorHAnsi"/>
              </w:rPr>
              <w:t xml:space="preserve"> mins</w:t>
            </w:r>
          </w:p>
        </w:tc>
        <w:tc>
          <w:tcPr>
            <w:tcW w:w="1691" w:type="dxa"/>
          </w:tcPr>
          <w:p w:rsidR="00713DF1" w:rsidRPr="00FB2503" w:rsidRDefault="00641278"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641278" w:rsidP="0083759D">
            <w:pPr>
              <w:rPr>
                <w:rFonts w:cstheme="minorHAnsi"/>
              </w:rPr>
            </w:pPr>
            <w:r>
              <w:rPr>
                <w:rFonts w:cstheme="minorHAnsi"/>
              </w:rPr>
              <w:t>Decide what is to be included this year and delegate responsibility.</w:t>
            </w:r>
          </w:p>
        </w:tc>
      </w:tr>
      <w:tr w:rsidR="00713DF1" w:rsidRPr="00FB2503" w:rsidTr="00734171">
        <w:tc>
          <w:tcPr>
            <w:tcW w:w="1478" w:type="dxa"/>
            <w:tcBorders>
              <w:top w:val="single" w:sz="4" w:space="0" w:color="auto"/>
              <w:bottom w:val="single" w:sz="4" w:space="0" w:color="auto"/>
            </w:tcBorders>
          </w:tcPr>
          <w:p w:rsidR="00713DF1" w:rsidRPr="00FE1551" w:rsidRDefault="00641278" w:rsidP="00475305">
            <w:pPr>
              <w:pStyle w:val="ListParagraph"/>
              <w:ind w:left="306"/>
              <w:rPr>
                <w:rFonts w:cstheme="minorHAnsi"/>
                <w:b/>
              </w:rPr>
            </w:pPr>
            <w:r>
              <w:rPr>
                <w:rFonts w:cstheme="minorHAnsi"/>
                <w:b/>
              </w:rPr>
              <w:t>33</w:t>
            </w:r>
            <w:r w:rsidR="0048754F">
              <w:rPr>
                <w:rFonts w:cstheme="minorHAnsi"/>
                <w:b/>
              </w:rPr>
              <w:t>.</w:t>
            </w:r>
          </w:p>
        </w:tc>
        <w:tc>
          <w:tcPr>
            <w:tcW w:w="5395" w:type="dxa"/>
          </w:tcPr>
          <w:p w:rsidR="00713DF1" w:rsidRPr="00FB2503" w:rsidRDefault="00641278" w:rsidP="0083759D">
            <w:pPr>
              <w:rPr>
                <w:rFonts w:cstheme="minorHAnsi"/>
                <w:b/>
              </w:rPr>
            </w:pPr>
            <w:r>
              <w:rPr>
                <w:rFonts w:cstheme="minorHAnsi"/>
                <w:b/>
              </w:rPr>
              <w:t>INSET day – teaching and learning and deep dives</w:t>
            </w:r>
          </w:p>
        </w:tc>
        <w:tc>
          <w:tcPr>
            <w:tcW w:w="1552" w:type="dxa"/>
          </w:tcPr>
          <w:p w:rsidR="00713DF1" w:rsidRPr="00FB2503" w:rsidRDefault="00641278" w:rsidP="00475305">
            <w:pPr>
              <w:rPr>
                <w:rFonts w:cstheme="minorHAnsi"/>
              </w:rPr>
            </w:pPr>
            <w:r>
              <w:rPr>
                <w:rFonts w:cstheme="minorHAnsi"/>
              </w:rPr>
              <w:t>10</w:t>
            </w:r>
            <w:r w:rsidR="00CE1C37">
              <w:rPr>
                <w:rFonts w:cstheme="minorHAnsi"/>
              </w:rPr>
              <w:t xml:space="preserve"> mins</w:t>
            </w:r>
          </w:p>
        </w:tc>
        <w:tc>
          <w:tcPr>
            <w:tcW w:w="1691" w:type="dxa"/>
          </w:tcPr>
          <w:p w:rsidR="00713DF1" w:rsidRPr="00FB2503" w:rsidRDefault="007931F1" w:rsidP="0083759D">
            <w:pPr>
              <w:rPr>
                <w:rFonts w:cstheme="minorHAnsi"/>
              </w:rPr>
            </w:pPr>
            <w:r>
              <w:rPr>
                <w:rFonts w:cstheme="minorHAnsi"/>
              </w:rPr>
              <w:t>HT</w:t>
            </w:r>
            <w:r w:rsidR="00641278">
              <w:rPr>
                <w:rFonts w:cstheme="minorHAnsi"/>
              </w:rPr>
              <w:t xml:space="preserve"> and NF</w:t>
            </w:r>
          </w:p>
        </w:tc>
        <w:tc>
          <w:tcPr>
            <w:tcW w:w="4905" w:type="dxa"/>
            <w:tcBorders>
              <w:top w:val="single" w:sz="4" w:space="0" w:color="auto"/>
              <w:bottom w:val="single" w:sz="4" w:space="0" w:color="auto"/>
            </w:tcBorders>
          </w:tcPr>
          <w:p w:rsidR="00713DF1" w:rsidRPr="00FB2503" w:rsidRDefault="00641278" w:rsidP="0083759D">
            <w:pPr>
              <w:rPr>
                <w:rFonts w:cstheme="minorHAnsi"/>
              </w:rPr>
            </w:pPr>
            <w:r>
              <w:rPr>
                <w:rFonts w:cstheme="minorHAnsi"/>
              </w:rPr>
              <w:t>This is an overview of the day.  NF will deliver a presentation in FGB 3 that will share T&amp;L updates.</w:t>
            </w:r>
          </w:p>
        </w:tc>
      </w:tr>
      <w:tr w:rsidR="00734171" w:rsidRPr="00FB2503" w:rsidTr="00F96ADC">
        <w:tc>
          <w:tcPr>
            <w:tcW w:w="1478" w:type="dxa"/>
            <w:tcBorders>
              <w:top w:val="single" w:sz="4" w:space="0" w:color="auto"/>
              <w:bottom w:val="single" w:sz="4" w:space="0" w:color="auto"/>
            </w:tcBorders>
          </w:tcPr>
          <w:p w:rsidR="00734171" w:rsidRDefault="00641278" w:rsidP="00D917EA">
            <w:pPr>
              <w:pStyle w:val="ListParagraph"/>
              <w:ind w:left="306"/>
              <w:rPr>
                <w:rFonts w:cstheme="minorHAnsi"/>
                <w:b/>
              </w:rPr>
            </w:pPr>
            <w:r>
              <w:rPr>
                <w:rFonts w:cstheme="minorHAnsi"/>
                <w:b/>
              </w:rPr>
              <w:t>34</w:t>
            </w:r>
            <w:r w:rsidR="00475305">
              <w:rPr>
                <w:rFonts w:cstheme="minorHAnsi"/>
                <w:b/>
              </w:rPr>
              <w:t>.</w:t>
            </w:r>
          </w:p>
        </w:tc>
        <w:tc>
          <w:tcPr>
            <w:tcW w:w="5395" w:type="dxa"/>
          </w:tcPr>
          <w:p w:rsidR="00734171" w:rsidRDefault="00641278" w:rsidP="0083759D">
            <w:pPr>
              <w:rPr>
                <w:rFonts w:cstheme="minorHAnsi"/>
                <w:b/>
              </w:rPr>
            </w:pPr>
            <w:r>
              <w:rPr>
                <w:rFonts w:cstheme="minorHAnsi"/>
                <w:b/>
              </w:rPr>
              <w:t>SDP</w:t>
            </w:r>
          </w:p>
        </w:tc>
        <w:tc>
          <w:tcPr>
            <w:tcW w:w="1552" w:type="dxa"/>
          </w:tcPr>
          <w:p w:rsidR="00734171" w:rsidRDefault="00641278" w:rsidP="0083759D">
            <w:pPr>
              <w:rPr>
                <w:rFonts w:cstheme="minorHAnsi"/>
              </w:rPr>
            </w:pPr>
            <w:r>
              <w:rPr>
                <w:rFonts w:cstheme="minorHAnsi"/>
              </w:rPr>
              <w:t>10</w:t>
            </w:r>
            <w:r w:rsidR="00CE1C37">
              <w:rPr>
                <w:rFonts w:cstheme="minorHAnsi"/>
              </w:rPr>
              <w:t xml:space="preserve"> mins</w:t>
            </w:r>
          </w:p>
        </w:tc>
        <w:tc>
          <w:tcPr>
            <w:tcW w:w="1691" w:type="dxa"/>
          </w:tcPr>
          <w:p w:rsidR="00734171" w:rsidRDefault="00641278" w:rsidP="0083759D">
            <w:pPr>
              <w:rPr>
                <w:rFonts w:cstheme="minorHAnsi"/>
              </w:rPr>
            </w:pPr>
            <w:r>
              <w:rPr>
                <w:rFonts w:cstheme="minorHAnsi"/>
              </w:rPr>
              <w:t>HT</w:t>
            </w:r>
          </w:p>
        </w:tc>
        <w:tc>
          <w:tcPr>
            <w:tcW w:w="4905" w:type="dxa"/>
            <w:tcBorders>
              <w:top w:val="single" w:sz="4" w:space="0" w:color="auto"/>
              <w:bottom w:val="single" w:sz="4" w:space="0" w:color="auto"/>
            </w:tcBorders>
          </w:tcPr>
          <w:p w:rsidR="00734171" w:rsidRDefault="00641278" w:rsidP="0083759D">
            <w:pPr>
              <w:rPr>
                <w:rFonts w:cstheme="minorHAnsi"/>
              </w:rPr>
            </w:pPr>
            <w:r>
              <w:rPr>
                <w:rFonts w:cstheme="minorHAnsi"/>
              </w:rPr>
              <w:t>Update on the school priorities</w:t>
            </w:r>
          </w:p>
        </w:tc>
      </w:tr>
      <w:tr w:rsidR="00641278" w:rsidRPr="00FB2503" w:rsidTr="00F96ADC">
        <w:tc>
          <w:tcPr>
            <w:tcW w:w="1478" w:type="dxa"/>
            <w:tcBorders>
              <w:top w:val="single" w:sz="4" w:space="0" w:color="auto"/>
              <w:bottom w:val="single" w:sz="4" w:space="0" w:color="auto"/>
            </w:tcBorders>
          </w:tcPr>
          <w:p w:rsidR="00641278" w:rsidRDefault="00641278" w:rsidP="00475305">
            <w:pPr>
              <w:pStyle w:val="ListParagraph"/>
              <w:ind w:left="306"/>
              <w:rPr>
                <w:rFonts w:cstheme="minorHAnsi"/>
                <w:b/>
              </w:rPr>
            </w:pPr>
            <w:r>
              <w:rPr>
                <w:rFonts w:cstheme="minorHAnsi"/>
                <w:b/>
              </w:rPr>
              <w:t>35.</w:t>
            </w:r>
          </w:p>
        </w:tc>
        <w:tc>
          <w:tcPr>
            <w:tcW w:w="5395" w:type="dxa"/>
          </w:tcPr>
          <w:p w:rsidR="00641278" w:rsidRDefault="00641278" w:rsidP="0083759D">
            <w:pPr>
              <w:rPr>
                <w:rFonts w:cstheme="minorHAnsi"/>
                <w:b/>
              </w:rPr>
            </w:pPr>
            <w:r>
              <w:rPr>
                <w:rFonts w:cstheme="minorHAnsi"/>
                <w:b/>
              </w:rPr>
              <w:t>Parent views/ communication</w:t>
            </w:r>
          </w:p>
        </w:tc>
        <w:tc>
          <w:tcPr>
            <w:tcW w:w="1552" w:type="dxa"/>
          </w:tcPr>
          <w:p w:rsidR="00641278" w:rsidRDefault="00641278" w:rsidP="0083759D">
            <w:pPr>
              <w:rPr>
                <w:rFonts w:cstheme="minorHAnsi"/>
              </w:rPr>
            </w:pPr>
            <w:r>
              <w:rPr>
                <w:rFonts w:cstheme="minorHAnsi"/>
              </w:rPr>
              <w:t>5 mins</w:t>
            </w:r>
          </w:p>
        </w:tc>
        <w:tc>
          <w:tcPr>
            <w:tcW w:w="1691" w:type="dxa"/>
          </w:tcPr>
          <w:p w:rsidR="00641278" w:rsidRDefault="00641278" w:rsidP="0083759D">
            <w:pPr>
              <w:rPr>
                <w:rFonts w:cstheme="minorHAnsi"/>
              </w:rPr>
            </w:pPr>
            <w:r>
              <w:rPr>
                <w:rFonts w:cstheme="minorHAnsi"/>
              </w:rPr>
              <w:t>Chair</w:t>
            </w:r>
          </w:p>
        </w:tc>
        <w:tc>
          <w:tcPr>
            <w:tcW w:w="4905" w:type="dxa"/>
            <w:tcBorders>
              <w:top w:val="single" w:sz="4" w:space="0" w:color="auto"/>
              <w:bottom w:val="single" w:sz="4" w:space="0" w:color="auto"/>
            </w:tcBorders>
          </w:tcPr>
          <w:p w:rsidR="00641278" w:rsidRDefault="00641278" w:rsidP="0083759D">
            <w:pPr>
              <w:rPr>
                <w:rFonts w:cstheme="minorHAnsi"/>
              </w:rPr>
            </w:pPr>
          </w:p>
        </w:tc>
      </w:tr>
      <w:tr w:rsidR="00641278" w:rsidRPr="00FB2503" w:rsidTr="00F96ADC">
        <w:tc>
          <w:tcPr>
            <w:tcW w:w="1478" w:type="dxa"/>
            <w:tcBorders>
              <w:top w:val="single" w:sz="4" w:space="0" w:color="auto"/>
              <w:bottom w:val="single" w:sz="4" w:space="0" w:color="auto"/>
            </w:tcBorders>
          </w:tcPr>
          <w:p w:rsidR="00641278" w:rsidRDefault="00641278" w:rsidP="00475305">
            <w:pPr>
              <w:pStyle w:val="ListParagraph"/>
              <w:ind w:left="306"/>
              <w:rPr>
                <w:rFonts w:cstheme="minorHAnsi"/>
                <w:b/>
              </w:rPr>
            </w:pPr>
            <w:r>
              <w:rPr>
                <w:rFonts w:cstheme="minorHAnsi"/>
                <w:b/>
              </w:rPr>
              <w:t>36.</w:t>
            </w:r>
          </w:p>
        </w:tc>
        <w:tc>
          <w:tcPr>
            <w:tcW w:w="5395" w:type="dxa"/>
          </w:tcPr>
          <w:p w:rsidR="00641278" w:rsidRDefault="00641278" w:rsidP="0083759D">
            <w:pPr>
              <w:rPr>
                <w:rFonts w:cstheme="minorHAnsi"/>
                <w:b/>
              </w:rPr>
            </w:pPr>
            <w:r>
              <w:rPr>
                <w:rFonts w:cstheme="minorHAnsi"/>
                <w:b/>
              </w:rPr>
              <w:t>Attendance</w:t>
            </w:r>
          </w:p>
        </w:tc>
        <w:tc>
          <w:tcPr>
            <w:tcW w:w="1552" w:type="dxa"/>
          </w:tcPr>
          <w:p w:rsidR="00641278" w:rsidRDefault="00641278" w:rsidP="0083759D">
            <w:pPr>
              <w:rPr>
                <w:rFonts w:cstheme="minorHAnsi"/>
              </w:rPr>
            </w:pPr>
            <w:r>
              <w:rPr>
                <w:rFonts w:cstheme="minorHAnsi"/>
              </w:rPr>
              <w:t>5 mins</w:t>
            </w:r>
          </w:p>
        </w:tc>
        <w:tc>
          <w:tcPr>
            <w:tcW w:w="1691" w:type="dxa"/>
          </w:tcPr>
          <w:p w:rsidR="00641278" w:rsidRDefault="00641278" w:rsidP="0083759D">
            <w:pPr>
              <w:rPr>
                <w:rFonts w:cstheme="minorHAnsi"/>
              </w:rPr>
            </w:pPr>
            <w:r>
              <w:rPr>
                <w:rFonts w:cstheme="minorHAnsi"/>
              </w:rPr>
              <w:t>HT</w:t>
            </w:r>
          </w:p>
        </w:tc>
        <w:tc>
          <w:tcPr>
            <w:tcW w:w="4905" w:type="dxa"/>
            <w:tcBorders>
              <w:top w:val="single" w:sz="4" w:space="0" w:color="auto"/>
              <w:bottom w:val="single" w:sz="4" w:space="0" w:color="auto"/>
            </w:tcBorders>
          </w:tcPr>
          <w:p w:rsidR="00641278" w:rsidRDefault="00641278" w:rsidP="0083759D">
            <w:pPr>
              <w:rPr>
                <w:rFonts w:cstheme="minorHAnsi"/>
              </w:rPr>
            </w:pPr>
          </w:p>
        </w:tc>
      </w:tr>
      <w:tr w:rsidR="00F96ADC" w:rsidRPr="00FB2503" w:rsidTr="00F96ADC">
        <w:tc>
          <w:tcPr>
            <w:tcW w:w="1478" w:type="dxa"/>
            <w:tcBorders>
              <w:top w:val="single" w:sz="4" w:space="0" w:color="auto"/>
              <w:bottom w:val="single" w:sz="4" w:space="0" w:color="auto"/>
            </w:tcBorders>
          </w:tcPr>
          <w:p w:rsidR="00F96ADC" w:rsidRDefault="00641278" w:rsidP="00475305">
            <w:pPr>
              <w:pStyle w:val="ListParagraph"/>
              <w:ind w:left="306"/>
              <w:rPr>
                <w:rFonts w:cstheme="minorHAnsi"/>
                <w:b/>
              </w:rPr>
            </w:pPr>
            <w:r>
              <w:rPr>
                <w:rFonts w:cstheme="minorHAnsi"/>
                <w:b/>
              </w:rPr>
              <w:t>37</w:t>
            </w:r>
            <w:r w:rsidR="0048754F">
              <w:rPr>
                <w:rFonts w:cstheme="minorHAnsi"/>
                <w:b/>
              </w:rPr>
              <w:t>.</w:t>
            </w:r>
          </w:p>
        </w:tc>
        <w:tc>
          <w:tcPr>
            <w:tcW w:w="5395" w:type="dxa"/>
          </w:tcPr>
          <w:p w:rsidR="00F96ADC" w:rsidRDefault="007931F1" w:rsidP="0083759D">
            <w:pPr>
              <w:rPr>
                <w:rFonts w:cstheme="minorHAnsi"/>
                <w:b/>
              </w:rPr>
            </w:pPr>
            <w:r>
              <w:rPr>
                <w:rFonts w:cstheme="minorHAnsi"/>
                <w:b/>
              </w:rPr>
              <w:t>Safeguarding</w:t>
            </w:r>
          </w:p>
        </w:tc>
        <w:tc>
          <w:tcPr>
            <w:tcW w:w="1552" w:type="dxa"/>
          </w:tcPr>
          <w:p w:rsidR="00F96ADC" w:rsidRDefault="00F10B53" w:rsidP="0083759D">
            <w:pPr>
              <w:rPr>
                <w:rFonts w:cstheme="minorHAnsi"/>
              </w:rPr>
            </w:pPr>
            <w:r>
              <w:rPr>
                <w:rFonts w:cstheme="minorHAnsi"/>
              </w:rPr>
              <w:t>5 mins</w:t>
            </w:r>
          </w:p>
        </w:tc>
        <w:tc>
          <w:tcPr>
            <w:tcW w:w="1691" w:type="dxa"/>
          </w:tcPr>
          <w:p w:rsidR="00F96ADC" w:rsidRDefault="00F10B53" w:rsidP="0083759D">
            <w:pPr>
              <w:rPr>
                <w:rFonts w:cstheme="minorHAnsi"/>
              </w:rPr>
            </w:pPr>
            <w:r>
              <w:rPr>
                <w:rFonts w:cstheme="minorHAnsi"/>
              </w:rPr>
              <w:t>HT</w:t>
            </w:r>
          </w:p>
        </w:tc>
        <w:tc>
          <w:tcPr>
            <w:tcW w:w="4905" w:type="dxa"/>
            <w:tcBorders>
              <w:top w:val="single" w:sz="4" w:space="0" w:color="auto"/>
              <w:bottom w:val="single" w:sz="4" w:space="0" w:color="auto"/>
            </w:tcBorders>
          </w:tcPr>
          <w:p w:rsidR="00F96ADC" w:rsidRDefault="00F96ADC"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641278" w:rsidP="00475305">
            <w:pPr>
              <w:pStyle w:val="ListParagraph"/>
              <w:ind w:left="306"/>
              <w:rPr>
                <w:rFonts w:cstheme="minorHAnsi"/>
                <w:b/>
              </w:rPr>
            </w:pPr>
            <w:r>
              <w:rPr>
                <w:rFonts w:cstheme="minorHAnsi"/>
                <w:b/>
              </w:rPr>
              <w:t>38</w:t>
            </w:r>
            <w:r w:rsidR="0048754F">
              <w:rPr>
                <w:rFonts w:cstheme="minorHAnsi"/>
                <w:b/>
              </w:rPr>
              <w:t>.</w:t>
            </w:r>
          </w:p>
        </w:tc>
        <w:tc>
          <w:tcPr>
            <w:tcW w:w="5395" w:type="dxa"/>
          </w:tcPr>
          <w:p w:rsidR="00D917EA" w:rsidRDefault="00F10B53" w:rsidP="0083759D">
            <w:pPr>
              <w:rPr>
                <w:rFonts w:cstheme="minorHAnsi"/>
                <w:b/>
              </w:rPr>
            </w:pPr>
            <w:r>
              <w:rPr>
                <w:rFonts w:cstheme="minorHAnsi"/>
                <w:b/>
              </w:rPr>
              <w:t>Chair’s Comment &amp; Correspondence</w:t>
            </w:r>
          </w:p>
        </w:tc>
        <w:tc>
          <w:tcPr>
            <w:tcW w:w="1552" w:type="dxa"/>
          </w:tcPr>
          <w:p w:rsidR="00D917EA" w:rsidRDefault="00CE1C37" w:rsidP="0083759D">
            <w:pPr>
              <w:rPr>
                <w:rFonts w:cstheme="minorHAnsi"/>
              </w:rPr>
            </w:pPr>
            <w:r>
              <w:rPr>
                <w:rFonts w:cstheme="minorHAnsi"/>
              </w:rPr>
              <w:t>5 mins</w:t>
            </w:r>
          </w:p>
        </w:tc>
        <w:tc>
          <w:tcPr>
            <w:tcW w:w="1691" w:type="dxa"/>
          </w:tcPr>
          <w:p w:rsidR="00D917EA" w:rsidRDefault="00CE1C37"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641278" w:rsidRPr="00FB2503" w:rsidTr="00F96ADC">
        <w:tc>
          <w:tcPr>
            <w:tcW w:w="1478" w:type="dxa"/>
            <w:tcBorders>
              <w:top w:val="single" w:sz="4" w:space="0" w:color="auto"/>
              <w:bottom w:val="single" w:sz="4" w:space="0" w:color="auto"/>
            </w:tcBorders>
          </w:tcPr>
          <w:p w:rsidR="00641278" w:rsidRDefault="00641278" w:rsidP="00446D77">
            <w:pPr>
              <w:pStyle w:val="ListParagraph"/>
              <w:ind w:left="306"/>
              <w:rPr>
                <w:rFonts w:cstheme="minorHAnsi"/>
                <w:b/>
              </w:rPr>
            </w:pPr>
            <w:r>
              <w:rPr>
                <w:rFonts w:cstheme="minorHAnsi"/>
                <w:b/>
              </w:rPr>
              <w:t>39.</w:t>
            </w:r>
          </w:p>
        </w:tc>
        <w:tc>
          <w:tcPr>
            <w:tcW w:w="5395" w:type="dxa"/>
          </w:tcPr>
          <w:p w:rsidR="00641278" w:rsidRDefault="00641278" w:rsidP="0083759D">
            <w:pPr>
              <w:rPr>
                <w:rFonts w:cstheme="minorHAnsi"/>
                <w:b/>
              </w:rPr>
            </w:pPr>
            <w:r>
              <w:rPr>
                <w:rFonts w:cstheme="minorHAnsi"/>
                <w:b/>
              </w:rPr>
              <w:t>Committee reports</w:t>
            </w:r>
          </w:p>
        </w:tc>
        <w:tc>
          <w:tcPr>
            <w:tcW w:w="1552" w:type="dxa"/>
          </w:tcPr>
          <w:p w:rsidR="00641278" w:rsidRDefault="00641278" w:rsidP="0083759D">
            <w:pPr>
              <w:rPr>
                <w:rFonts w:cstheme="minorHAnsi"/>
              </w:rPr>
            </w:pPr>
            <w:r>
              <w:rPr>
                <w:rFonts w:cstheme="minorHAnsi"/>
              </w:rPr>
              <w:t>15 mins</w:t>
            </w:r>
          </w:p>
        </w:tc>
        <w:tc>
          <w:tcPr>
            <w:tcW w:w="1691" w:type="dxa"/>
          </w:tcPr>
          <w:p w:rsidR="00641278" w:rsidRDefault="00641278" w:rsidP="0083759D">
            <w:pPr>
              <w:rPr>
                <w:rFonts w:cstheme="minorHAnsi"/>
              </w:rPr>
            </w:pPr>
            <w:r>
              <w:rPr>
                <w:rFonts w:cstheme="minorHAnsi"/>
              </w:rPr>
              <w:t>Committee Convenor</w:t>
            </w:r>
          </w:p>
        </w:tc>
        <w:tc>
          <w:tcPr>
            <w:tcW w:w="4905" w:type="dxa"/>
            <w:tcBorders>
              <w:top w:val="single" w:sz="4" w:space="0" w:color="auto"/>
              <w:bottom w:val="single" w:sz="4" w:space="0" w:color="auto"/>
            </w:tcBorders>
          </w:tcPr>
          <w:p w:rsidR="00641278" w:rsidRDefault="00641278"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641278" w:rsidP="00446D77">
            <w:pPr>
              <w:pStyle w:val="ListParagraph"/>
              <w:ind w:left="306"/>
              <w:rPr>
                <w:rFonts w:cstheme="minorHAnsi"/>
                <w:b/>
              </w:rPr>
            </w:pPr>
            <w:r>
              <w:rPr>
                <w:rFonts w:cstheme="minorHAnsi"/>
                <w:b/>
              </w:rPr>
              <w:t>40</w:t>
            </w:r>
            <w:r w:rsidR="0048754F">
              <w:rPr>
                <w:rFonts w:cstheme="minorHAnsi"/>
                <w:b/>
              </w:rPr>
              <w:t>.</w:t>
            </w:r>
          </w:p>
        </w:tc>
        <w:tc>
          <w:tcPr>
            <w:tcW w:w="5395" w:type="dxa"/>
          </w:tcPr>
          <w:p w:rsidR="00D917EA" w:rsidRDefault="00F10B53" w:rsidP="0083759D">
            <w:pPr>
              <w:rPr>
                <w:rFonts w:cstheme="minorHAnsi"/>
                <w:b/>
              </w:rPr>
            </w:pPr>
            <w:r>
              <w:rPr>
                <w:rFonts w:cstheme="minorHAnsi"/>
                <w:b/>
              </w:rPr>
              <w:t>Any Other Business</w:t>
            </w:r>
          </w:p>
        </w:tc>
        <w:tc>
          <w:tcPr>
            <w:tcW w:w="1552" w:type="dxa"/>
          </w:tcPr>
          <w:p w:rsidR="00D917EA" w:rsidRDefault="00641278" w:rsidP="0083759D">
            <w:pPr>
              <w:rPr>
                <w:rFonts w:cstheme="minorHAnsi"/>
              </w:rPr>
            </w:pPr>
            <w:r>
              <w:rPr>
                <w:rFonts w:cstheme="minorHAnsi"/>
              </w:rPr>
              <w:t>5</w:t>
            </w:r>
            <w:r w:rsidR="00F10B53">
              <w:rPr>
                <w:rFonts w:cstheme="minorHAnsi"/>
              </w:rPr>
              <w:t xml:space="preserve"> mins</w:t>
            </w:r>
          </w:p>
        </w:tc>
        <w:tc>
          <w:tcPr>
            <w:tcW w:w="1691" w:type="dxa"/>
          </w:tcPr>
          <w:p w:rsidR="00D917EA" w:rsidRDefault="0048754F"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D917EA" w:rsidP="00D917EA">
            <w:pPr>
              <w:pStyle w:val="ListParagraph"/>
              <w:ind w:left="306"/>
              <w:rPr>
                <w:rFonts w:cstheme="minorHAnsi"/>
                <w:b/>
              </w:rPr>
            </w:pPr>
          </w:p>
        </w:tc>
        <w:tc>
          <w:tcPr>
            <w:tcW w:w="5395" w:type="dxa"/>
          </w:tcPr>
          <w:p w:rsidR="00F10B53" w:rsidRDefault="00F10B53" w:rsidP="00F10B53">
            <w:pPr>
              <w:rPr>
                <w:rFonts w:cstheme="minorHAnsi"/>
                <w:b/>
              </w:rPr>
            </w:pPr>
            <w:r>
              <w:rPr>
                <w:rFonts w:cstheme="minorHAnsi"/>
                <w:b/>
              </w:rPr>
              <w:t>Dates and times of next meetings:</w:t>
            </w:r>
          </w:p>
          <w:p w:rsidR="00446D77" w:rsidRDefault="00446D77" w:rsidP="00F10B53">
            <w:pPr>
              <w:rPr>
                <w:rFonts w:cstheme="minorHAnsi"/>
                <w:b/>
              </w:rPr>
            </w:pPr>
            <w:r>
              <w:rPr>
                <w:rFonts w:cstheme="minorHAnsi"/>
                <w:b/>
              </w:rPr>
              <w:t>FGB 3, Monday 11</w:t>
            </w:r>
            <w:r w:rsidRPr="00446D77">
              <w:rPr>
                <w:rFonts w:cstheme="minorHAnsi"/>
                <w:b/>
                <w:vertAlign w:val="superscript"/>
              </w:rPr>
              <w:t>th</w:t>
            </w:r>
            <w:r>
              <w:rPr>
                <w:rFonts w:cstheme="minorHAnsi"/>
                <w:b/>
              </w:rPr>
              <w:t xml:space="preserve"> January 2021</w:t>
            </w:r>
          </w:p>
          <w:p w:rsidR="00446D77" w:rsidRDefault="00446D77" w:rsidP="00F10B53">
            <w:pPr>
              <w:rPr>
                <w:rFonts w:cstheme="minorHAnsi"/>
                <w:b/>
              </w:rPr>
            </w:pPr>
            <w:r>
              <w:rPr>
                <w:rFonts w:cstheme="minorHAnsi"/>
                <w:b/>
              </w:rPr>
              <w:t>FGB 4, Monday 29</w:t>
            </w:r>
            <w:r w:rsidRPr="00446D77">
              <w:rPr>
                <w:rFonts w:cstheme="minorHAnsi"/>
                <w:b/>
                <w:vertAlign w:val="superscript"/>
              </w:rPr>
              <w:t>th</w:t>
            </w:r>
            <w:r>
              <w:rPr>
                <w:rFonts w:cstheme="minorHAnsi"/>
                <w:b/>
              </w:rPr>
              <w:t xml:space="preserve"> March 2021</w:t>
            </w:r>
          </w:p>
          <w:p w:rsidR="00446D77" w:rsidRDefault="00446D77" w:rsidP="00F10B53">
            <w:pPr>
              <w:rPr>
                <w:rFonts w:cstheme="minorHAnsi"/>
                <w:b/>
              </w:rPr>
            </w:pPr>
            <w:r>
              <w:rPr>
                <w:rFonts w:cstheme="minorHAnsi"/>
                <w:b/>
              </w:rPr>
              <w:t>FGB 5, Monday 17</w:t>
            </w:r>
            <w:r w:rsidRPr="00446D77">
              <w:rPr>
                <w:rFonts w:cstheme="minorHAnsi"/>
                <w:b/>
                <w:vertAlign w:val="superscript"/>
              </w:rPr>
              <w:t>th</w:t>
            </w:r>
            <w:r>
              <w:rPr>
                <w:rFonts w:cstheme="minorHAnsi"/>
                <w:b/>
              </w:rPr>
              <w:t xml:space="preserve"> May 2021</w:t>
            </w:r>
          </w:p>
          <w:p w:rsidR="00446D77" w:rsidRDefault="00446D77" w:rsidP="00F10B53">
            <w:pPr>
              <w:rPr>
                <w:rFonts w:cstheme="minorHAnsi"/>
                <w:b/>
              </w:rPr>
            </w:pPr>
            <w:r>
              <w:rPr>
                <w:rFonts w:cstheme="minorHAnsi"/>
                <w:b/>
              </w:rPr>
              <w:t>FGB 6, Monday 19</w:t>
            </w:r>
            <w:r w:rsidRPr="00446D77">
              <w:rPr>
                <w:rFonts w:cstheme="minorHAnsi"/>
                <w:b/>
                <w:vertAlign w:val="superscript"/>
              </w:rPr>
              <w:t>th</w:t>
            </w:r>
            <w:r>
              <w:rPr>
                <w:rFonts w:cstheme="minorHAnsi"/>
                <w:b/>
              </w:rPr>
              <w:t xml:space="preserve"> July 2021</w:t>
            </w:r>
          </w:p>
        </w:tc>
        <w:tc>
          <w:tcPr>
            <w:tcW w:w="1552" w:type="dxa"/>
          </w:tcPr>
          <w:p w:rsidR="00D917EA" w:rsidRDefault="00CE1C37" w:rsidP="0083759D">
            <w:pPr>
              <w:rPr>
                <w:rFonts w:cstheme="minorHAnsi"/>
              </w:rPr>
            </w:pPr>
            <w:r>
              <w:rPr>
                <w:rFonts w:cstheme="minorHAnsi"/>
              </w:rPr>
              <w:t>5 mins</w:t>
            </w:r>
          </w:p>
        </w:tc>
        <w:tc>
          <w:tcPr>
            <w:tcW w:w="1691" w:type="dxa"/>
          </w:tcPr>
          <w:p w:rsidR="00D917EA" w:rsidRDefault="00F10B53"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bl>
    <w:p w:rsidR="00D66C3F" w:rsidRDefault="00F10B53" w:rsidP="00713DF1">
      <w:r>
        <w:t xml:space="preserve">FGB </w:t>
      </w:r>
      <w:r w:rsidR="00950E7B">
        <w:t>2</w:t>
      </w:r>
      <w:r>
        <w:t xml:space="preserve"> Chair – </w:t>
      </w:r>
      <w:r w:rsidR="00641278">
        <w:t>Kathy Clarke</w:t>
      </w:r>
    </w:p>
    <w:p w:rsidR="00F10B53" w:rsidRDefault="00F10B53" w:rsidP="00713DF1">
      <w:pPr>
        <w:sectPr w:rsidR="00F10B53" w:rsidSect="0083759D">
          <w:pgSz w:w="16838" w:h="11906" w:orient="landscape"/>
          <w:pgMar w:top="1134" w:right="1134" w:bottom="1440" w:left="1134" w:header="709" w:footer="709" w:gutter="0"/>
          <w:cols w:space="708"/>
          <w:docGrid w:linePitch="360"/>
        </w:sectPr>
      </w:pPr>
    </w:p>
    <w:p w:rsidR="007D2F5C" w:rsidRDefault="00E46218" w:rsidP="0039115B">
      <w:pPr>
        <w:rPr>
          <w:b/>
        </w:rPr>
      </w:pPr>
      <w:r w:rsidRPr="00E46218">
        <w:rPr>
          <w:b/>
        </w:rPr>
        <w:lastRenderedPageBreak/>
        <w:t>MINUTES</w:t>
      </w:r>
    </w:p>
    <w:tbl>
      <w:tblPr>
        <w:tblStyle w:val="TableGrid"/>
        <w:tblW w:w="14879" w:type="dxa"/>
        <w:tblLook w:val="04A0" w:firstRow="1" w:lastRow="0" w:firstColumn="1" w:lastColumn="0" w:noHBand="0" w:noVBand="1"/>
      </w:tblPr>
      <w:tblGrid>
        <w:gridCol w:w="1477"/>
        <w:gridCol w:w="10297"/>
        <w:gridCol w:w="3105"/>
      </w:tblGrid>
      <w:tr w:rsidR="00E46218" w:rsidTr="001A10F1">
        <w:tc>
          <w:tcPr>
            <w:tcW w:w="1477" w:type="dxa"/>
          </w:tcPr>
          <w:p w:rsidR="00E46218" w:rsidRPr="0053233E" w:rsidRDefault="00E46218" w:rsidP="0083759D">
            <w:pPr>
              <w:rPr>
                <w:b/>
              </w:rPr>
            </w:pPr>
            <w:r w:rsidRPr="0053233E">
              <w:rPr>
                <w:b/>
              </w:rPr>
              <w:t>Item no</w:t>
            </w:r>
          </w:p>
        </w:tc>
        <w:tc>
          <w:tcPr>
            <w:tcW w:w="10297" w:type="dxa"/>
          </w:tcPr>
          <w:p w:rsidR="00E46218" w:rsidRPr="005552D5" w:rsidRDefault="00E46218" w:rsidP="0083759D">
            <w:pPr>
              <w:rPr>
                <w:b/>
              </w:rPr>
            </w:pPr>
            <w:r w:rsidRPr="005552D5">
              <w:rPr>
                <w:b/>
              </w:rPr>
              <w:t>Subject</w:t>
            </w:r>
          </w:p>
        </w:tc>
        <w:tc>
          <w:tcPr>
            <w:tcW w:w="3105" w:type="dxa"/>
          </w:tcPr>
          <w:p w:rsidR="00E46218" w:rsidRPr="005552D5" w:rsidRDefault="00E46218" w:rsidP="0083759D">
            <w:pPr>
              <w:rPr>
                <w:b/>
              </w:rPr>
            </w:pPr>
            <w:r w:rsidRPr="005552D5">
              <w:rPr>
                <w:b/>
              </w:rPr>
              <w:t>Action</w:t>
            </w:r>
          </w:p>
        </w:tc>
      </w:tr>
      <w:tr w:rsidR="00E46218" w:rsidTr="001A10F1">
        <w:tc>
          <w:tcPr>
            <w:tcW w:w="1477" w:type="dxa"/>
          </w:tcPr>
          <w:p w:rsidR="00E46218" w:rsidRPr="005552D5" w:rsidRDefault="00C45F38" w:rsidP="00446D77">
            <w:pPr>
              <w:ind w:left="360"/>
              <w:rPr>
                <w:b/>
              </w:rPr>
            </w:pPr>
            <w:r>
              <w:rPr>
                <w:b/>
              </w:rPr>
              <w:t>25</w:t>
            </w:r>
            <w:r w:rsidR="005552D5">
              <w:rPr>
                <w:b/>
              </w:rPr>
              <w:t>.</w:t>
            </w:r>
          </w:p>
        </w:tc>
        <w:tc>
          <w:tcPr>
            <w:tcW w:w="10297" w:type="dxa"/>
          </w:tcPr>
          <w:p w:rsidR="005552D5" w:rsidRDefault="005552D5" w:rsidP="005552D5">
            <w:pPr>
              <w:rPr>
                <w:b/>
              </w:rPr>
            </w:pPr>
            <w:r>
              <w:rPr>
                <w:b/>
              </w:rPr>
              <w:t xml:space="preserve">Opening Prayer </w:t>
            </w:r>
          </w:p>
          <w:p w:rsidR="00921AA7" w:rsidRPr="00921AA7" w:rsidRDefault="00F23238" w:rsidP="005552D5">
            <w:r>
              <w:t xml:space="preserve">Vicar David Treharne </w:t>
            </w:r>
            <w:r w:rsidR="005552D5">
              <w:t>took the opening prayer.</w:t>
            </w:r>
          </w:p>
        </w:tc>
        <w:tc>
          <w:tcPr>
            <w:tcW w:w="3105" w:type="dxa"/>
          </w:tcPr>
          <w:p w:rsidR="00E46218" w:rsidRDefault="00E46218" w:rsidP="0083759D"/>
        </w:tc>
      </w:tr>
      <w:tr w:rsidR="00E46218" w:rsidTr="001A10F1">
        <w:tc>
          <w:tcPr>
            <w:tcW w:w="1477" w:type="dxa"/>
          </w:tcPr>
          <w:p w:rsidR="00E46218" w:rsidRPr="005552D5" w:rsidRDefault="00C45F38" w:rsidP="00761F74">
            <w:pPr>
              <w:ind w:left="360"/>
              <w:rPr>
                <w:b/>
              </w:rPr>
            </w:pPr>
            <w:r>
              <w:rPr>
                <w:b/>
              </w:rPr>
              <w:t>26</w:t>
            </w:r>
            <w:r w:rsidR="005552D5">
              <w:rPr>
                <w:b/>
              </w:rPr>
              <w:t>.</w:t>
            </w:r>
          </w:p>
        </w:tc>
        <w:tc>
          <w:tcPr>
            <w:tcW w:w="10297" w:type="dxa"/>
          </w:tcPr>
          <w:p w:rsidR="00F96ADC" w:rsidRDefault="005552D5" w:rsidP="00761F74">
            <w:pPr>
              <w:rPr>
                <w:b/>
              </w:rPr>
            </w:pPr>
            <w:r w:rsidRPr="0053233E">
              <w:rPr>
                <w:b/>
              </w:rPr>
              <w:t>W</w:t>
            </w:r>
            <w:r>
              <w:rPr>
                <w:b/>
              </w:rPr>
              <w:t xml:space="preserve">elcome and Apologies </w:t>
            </w:r>
          </w:p>
          <w:p w:rsidR="00761F74" w:rsidRPr="00761F74" w:rsidRDefault="00DC13A2" w:rsidP="00F23238">
            <w:r>
              <w:t>The Chair welcomed all to the me</w:t>
            </w:r>
            <w:r w:rsidR="00446D77">
              <w:t>eting.  Apologies received fro</w:t>
            </w:r>
            <w:r w:rsidR="00C45F38">
              <w:t>m Tom Robinson</w:t>
            </w:r>
            <w:r w:rsidR="00446D77">
              <w:t>.</w:t>
            </w:r>
            <w:r w:rsidR="00C45F38">
              <w:t xml:space="preserve">  Lisa </w:t>
            </w:r>
            <w:proofErr w:type="spellStart"/>
            <w:r w:rsidR="00C45F38">
              <w:t>Hebborn</w:t>
            </w:r>
            <w:proofErr w:type="spellEnd"/>
            <w:r w:rsidR="00C45F38">
              <w:t xml:space="preserve"> will not be attending as resignation from post received and accepted by Co-Chairs.</w:t>
            </w:r>
          </w:p>
        </w:tc>
        <w:tc>
          <w:tcPr>
            <w:tcW w:w="3105" w:type="dxa"/>
          </w:tcPr>
          <w:p w:rsidR="00061AF1" w:rsidRDefault="00061AF1" w:rsidP="0083759D">
            <w:pPr>
              <w:rPr>
                <w:color w:val="FF0000"/>
              </w:rPr>
            </w:pPr>
          </w:p>
          <w:p w:rsidR="00061AF1" w:rsidRDefault="00061AF1" w:rsidP="0083759D"/>
        </w:tc>
      </w:tr>
      <w:tr w:rsidR="007931F1" w:rsidTr="001A10F1">
        <w:tc>
          <w:tcPr>
            <w:tcW w:w="1477" w:type="dxa"/>
            <w:tcBorders>
              <w:bottom w:val="nil"/>
            </w:tcBorders>
          </w:tcPr>
          <w:p w:rsidR="007931F1" w:rsidRPr="00974832" w:rsidRDefault="00C45F38" w:rsidP="00446D77">
            <w:pPr>
              <w:ind w:left="360"/>
              <w:rPr>
                <w:b/>
              </w:rPr>
            </w:pPr>
            <w:r>
              <w:rPr>
                <w:b/>
              </w:rPr>
              <w:t>27</w:t>
            </w:r>
            <w:r w:rsidR="007931F1">
              <w:rPr>
                <w:b/>
              </w:rPr>
              <w:t>.</w:t>
            </w:r>
          </w:p>
        </w:tc>
        <w:tc>
          <w:tcPr>
            <w:tcW w:w="10297" w:type="dxa"/>
          </w:tcPr>
          <w:p w:rsidR="00446D77" w:rsidRDefault="00446D77" w:rsidP="00446D77">
            <w:pPr>
              <w:rPr>
                <w:b/>
              </w:rPr>
            </w:pPr>
            <w:r>
              <w:rPr>
                <w:b/>
              </w:rPr>
              <w:t>To agree items of Any Other Business previously notified</w:t>
            </w:r>
          </w:p>
          <w:p w:rsidR="00622D8D" w:rsidRPr="0057798D" w:rsidRDefault="0040576C" w:rsidP="007931F1">
            <w:pPr>
              <w:rPr>
                <w:rFonts w:cstheme="minorHAnsi"/>
              </w:rPr>
            </w:pPr>
            <w:r>
              <w:rPr>
                <w:rFonts w:cstheme="minorHAnsi"/>
              </w:rPr>
              <w:t>A positive case of COVID-19 had been reported in the Cool Club over the weekend and it was decided to discuss the implications at the start of the meeting.  A staff member at Cool Club has tested positive for coronavirus.  School was notified on Sunday, 15</w:t>
            </w:r>
            <w:r w:rsidRPr="0040576C">
              <w:rPr>
                <w:rFonts w:cstheme="minorHAnsi"/>
                <w:vertAlign w:val="superscript"/>
              </w:rPr>
              <w:t>th</w:t>
            </w:r>
            <w:r>
              <w:rPr>
                <w:rFonts w:cstheme="minorHAnsi"/>
              </w:rPr>
              <w:t xml:space="preserve"> November 2020 with Cool Club having already contacted Public Health England.  HT and SBM discussed the impact to the school and </w:t>
            </w:r>
            <w:r w:rsidR="0057798D">
              <w:rPr>
                <w:rFonts w:cstheme="minorHAnsi"/>
              </w:rPr>
              <w:t xml:space="preserve">were satisfied that appropriate actions had been taken.  All close contacts had been notified and were advised to </w:t>
            </w:r>
            <w:proofErr w:type="spellStart"/>
            <w:r w:rsidR="0057798D">
              <w:rPr>
                <w:rFonts w:cstheme="minorHAnsi"/>
              </w:rPr>
              <w:t>self isolate</w:t>
            </w:r>
            <w:proofErr w:type="spellEnd"/>
            <w:r w:rsidR="0057798D">
              <w:rPr>
                <w:rFonts w:cstheme="minorHAnsi"/>
              </w:rPr>
              <w:t xml:space="preserve"> until Sunday, 22 November 2020.  Due to the impact on staffing at Cool Club with several members of staff also needing to </w:t>
            </w:r>
            <w:proofErr w:type="spellStart"/>
            <w:r w:rsidR="0057798D">
              <w:rPr>
                <w:rFonts w:cstheme="minorHAnsi"/>
              </w:rPr>
              <w:t>self isolate</w:t>
            </w:r>
            <w:proofErr w:type="spellEnd"/>
            <w:r w:rsidR="0057798D">
              <w:rPr>
                <w:rFonts w:cstheme="minorHAnsi"/>
              </w:rPr>
              <w:t>, the Cool Club will not be operational until Monday, 23</w:t>
            </w:r>
            <w:r w:rsidR="0057798D" w:rsidRPr="0057798D">
              <w:rPr>
                <w:rFonts w:cstheme="minorHAnsi"/>
                <w:vertAlign w:val="superscript"/>
              </w:rPr>
              <w:t>rd</w:t>
            </w:r>
            <w:r w:rsidR="0057798D">
              <w:rPr>
                <w:rFonts w:cstheme="minorHAnsi"/>
              </w:rPr>
              <w:t xml:space="preserve"> November 2020.  </w:t>
            </w:r>
            <w:r w:rsidR="0057798D" w:rsidRPr="0057798D">
              <w:rPr>
                <w:rFonts w:cstheme="minorHAnsi"/>
                <w:color w:val="7030A0"/>
              </w:rPr>
              <w:t xml:space="preserve">A Governor asked how many children were </w:t>
            </w:r>
            <w:proofErr w:type="spellStart"/>
            <w:r w:rsidR="0057798D" w:rsidRPr="0057798D">
              <w:rPr>
                <w:rFonts w:cstheme="minorHAnsi"/>
                <w:color w:val="7030A0"/>
              </w:rPr>
              <w:t>self isolating</w:t>
            </w:r>
            <w:proofErr w:type="spellEnd"/>
            <w:r w:rsidR="0057798D" w:rsidRPr="0057798D">
              <w:rPr>
                <w:rFonts w:cstheme="minorHAnsi"/>
                <w:color w:val="7030A0"/>
              </w:rPr>
              <w:t>.</w:t>
            </w:r>
            <w:r w:rsidR="0057798D">
              <w:rPr>
                <w:rFonts w:cstheme="minorHAnsi"/>
                <w:color w:val="7030A0"/>
              </w:rPr>
              <w:t xml:space="preserve">  </w:t>
            </w:r>
            <w:r w:rsidR="0057798D">
              <w:rPr>
                <w:rFonts w:cstheme="minorHAnsi"/>
              </w:rPr>
              <w:t xml:space="preserve">This has affected 17 children.  </w:t>
            </w:r>
            <w:r w:rsidR="0057798D" w:rsidRPr="0057798D">
              <w:rPr>
                <w:rFonts w:cstheme="minorHAnsi"/>
                <w:color w:val="7030A0"/>
              </w:rPr>
              <w:t>A Governor asked if the children affected were spread across the school</w:t>
            </w:r>
            <w:r w:rsidR="0057798D">
              <w:rPr>
                <w:rFonts w:cstheme="minorHAnsi"/>
              </w:rPr>
              <w:t>.  It was confirmed that the children self</w:t>
            </w:r>
            <w:r w:rsidR="005D01F9">
              <w:rPr>
                <w:rFonts w:cstheme="minorHAnsi"/>
              </w:rPr>
              <w:t>-</w:t>
            </w:r>
            <w:r w:rsidR="0057798D">
              <w:rPr>
                <w:rFonts w:cstheme="minorHAnsi"/>
              </w:rPr>
              <w:t xml:space="preserve"> isolating were from different year groups.  Tutshill School already had children off on Friday, 13</w:t>
            </w:r>
            <w:r w:rsidR="0057798D" w:rsidRPr="0057798D">
              <w:rPr>
                <w:rFonts w:cstheme="minorHAnsi"/>
                <w:vertAlign w:val="superscript"/>
              </w:rPr>
              <w:t>th</w:t>
            </w:r>
            <w:r w:rsidR="0057798D">
              <w:rPr>
                <w:rFonts w:cstheme="minorHAnsi"/>
              </w:rPr>
              <w:t xml:space="preserve"> November for </w:t>
            </w:r>
            <w:proofErr w:type="spellStart"/>
            <w:r w:rsidR="0057798D">
              <w:rPr>
                <w:rFonts w:cstheme="minorHAnsi"/>
              </w:rPr>
              <w:t>Covid</w:t>
            </w:r>
            <w:proofErr w:type="spellEnd"/>
            <w:r w:rsidR="0057798D">
              <w:rPr>
                <w:rFonts w:cstheme="minorHAnsi"/>
              </w:rPr>
              <w:t xml:space="preserve"> reasons </w:t>
            </w:r>
            <w:proofErr w:type="spellStart"/>
            <w:r w:rsidR="0057798D">
              <w:rPr>
                <w:rFonts w:cstheme="minorHAnsi"/>
              </w:rPr>
              <w:t>eg</w:t>
            </w:r>
            <w:proofErr w:type="spellEnd"/>
            <w:r w:rsidR="0057798D">
              <w:rPr>
                <w:rFonts w:cstheme="minorHAnsi"/>
              </w:rPr>
              <w:t xml:space="preserve">. waiting for a test result/ symptoms/ parents with confirmed case.  </w:t>
            </w:r>
            <w:r w:rsidR="0057798D" w:rsidRPr="0057798D">
              <w:rPr>
                <w:rFonts w:cstheme="minorHAnsi"/>
                <w:color w:val="7030A0"/>
              </w:rPr>
              <w:t xml:space="preserve">A Governor asked if school could highlight in the next update bulletin that school is aware of positive cases in the locality and remind of importance of following current guidelines with particular regard to social distancing and not mixing households.  </w:t>
            </w:r>
            <w:r w:rsidR="0057798D" w:rsidRPr="00622D8D">
              <w:rPr>
                <w:rFonts w:cstheme="minorHAnsi"/>
                <w:color w:val="7030A0"/>
              </w:rPr>
              <w:t>It was agreed this would be sent in the next update.  A Governor asked if the staff member lived close to school</w:t>
            </w:r>
            <w:r w:rsidR="0057798D">
              <w:rPr>
                <w:rFonts w:cstheme="minorHAnsi"/>
              </w:rPr>
              <w:t xml:space="preserve">. </w:t>
            </w:r>
            <w:r w:rsidR="00622D8D">
              <w:rPr>
                <w:rFonts w:cstheme="minorHAnsi"/>
              </w:rPr>
              <w:t xml:space="preserve">This was not known.  It is thought people are catching the virus from social interaction and family households but once traced the link does not lead back to the children.  Two more school staff members have taken </w:t>
            </w:r>
            <w:proofErr w:type="spellStart"/>
            <w:r w:rsidR="00622D8D">
              <w:rPr>
                <w:rFonts w:cstheme="minorHAnsi"/>
              </w:rPr>
              <w:t>Covid</w:t>
            </w:r>
            <w:proofErr w:type="spellEnd"/>
            <w:r w:rsidR="00622D8D">
              <w:rPr>
                <w:rFonts w:cstheme="minorHAnsi"/>
              </w:rPr>
              <w:t xml:space="preserve"> tests but this has not affected any bubbles.  </w:t>
            </w:r>
            <w:r w:rsidR="00622D8D" w:rsidRPr="00622D8D">
              <w:rPr>
                <w:rFonts w:cstheme="minorHAnsi"/>
                <w:color w:val="7030A0"/>
              </w:rPr>
              <w:t xml:space="preserve">A Governor asked does self </w:t>
            </w:r>
            <w:r w:rsidR="005D01F9">
              <w:rPr>
                <w:rFonts w:cstheme="minorHAnsi"/>
                <w:color w:val="7030A0"/>
              </w:rPr>
              <w:t>-</w:t>
            </w:r>
            <w:r w:rsidR="00622D8D" w:rsidRPr="00622D8D">
              <w:rPr>
                <w:rFonts w:cstheme="minorHAnsi"/>
                <w:color w:val="7030A0"/>
              </w:rPr>
              <w:t>isolation affect absence</w:t>
            </w:r>
            <w:r w:rsidR="00EC2205">
              <w:rPr>
                <w:rFonts w:cstheme="minorHAnsi"/>
                <w:color w:val="7030A0"/>
              </w:rPr>
              <w:t xml:space="preserve"> figures</w:t>
            </w:r>
            <w:r w:rsidR="00622D8D" w:rsidRPr="00622D8D">
              <w:rPr>
                <w:rFonts w:cstheme="minorHAnsi"/>
                <w:color w:val="7030A0"/>
              </w:rPr>
              <w:t>.</w:t>
            </w:r>
            <w:r w:rsidR="00622D8D">
              <w:rPr>
                <w:rFonts w:cstheme="minorHAnsi"/>
              </w:rPr>
              <w:t xml:space="preserve">  This is classed as an authorised absence.  With the 15 children off on Friday plus the 17 isolating from Cool Club, there is the equivalent of a whole class absent from school.</w:t>
            </w:r>
          </w:p>
        </w:tc>
        <w:tc>
          <w:tcPr>
            <w:tcW w:w="3105" w:type="dxa"/>
            <w:tcBorders>
              <w:bottom w:val="nil"/>
            </w:tcBorders>
          </w:tcPr>
          <w:p w:rsidR="007931F1" w:rsidRPr="00761F74" w:rsidRDefault="007931F1" w:rsidP="007931F1">
            <w:pPr>
              <w:rPr>
                <w:color w:val="FF0000"/>
              </w:rPr>
            </w:pPr>
          </w:p>
        </w:tc>
      </w:tr>
      <w:tr w:rsidR="007931F1" w:rsidTr="001A10F1">
        <w:tc>
          <w:tcPr>
            <w:tcW w:w="1477" w:type="dxa"/>
            <w:tcBorders>
              <w:bottom w:val="nil"/>
            </w:tcBorders>
          </w:tcPr>
          <w:p w:rsidR="007931F1" w:rsidRDefault="00622D8D" w:rsidP="00446D77">
            <w:pPr>
              <w:ind w:left="360"/>
              <w:rPr>
                <w:b/>
              </w:rPr>
            </w:pPr>
            <w:r>
              <w:rPr>
                <w:b/>
              </w:rPr>
              <w:t>28</w:t>
            </w:r>
            <w:r w:rsidR="007931F1">
              <w:rPr>
                <w:b/>
              </w:rPr>
              <w:t>.</w:t>
            </w:r>
          </w:p>
        </w:tc>
        <w:tc>
          <w:tcPr>
            <w:tcW w:w="10297" w:type="dxa"/>
          </w:tcPr>
          <w:p w:rsidR="00446D77" w:rsidRDefault="00446D77" w:rsidP="00446D77">
            <w:pPr>
              <w:rPr>
                <w:rFonts w:cstheme="minorHAnsi"/>
                <w:b/>
              </w:rPr>
            </w:pPr>
            <w:r>
              <w:rPr>
                <w:rFonts w:cstheme="minorHAnsi"/>
                <w:b/>
              </w:rPr>
              <w:t>Approve Minutes of Last Meeting</w:t>
            </w:r>
          </w:p>
          <w:p w:rsidR="00446D77" w:rsidRPr="00446D77" w:rsidRDefault="00446D77" w:rsidP="00622D8D">
            <w:pPr>
              <w:rPr>
                <w:rFonts w:cstheme="minorHAnsi"/>
              </w:rPr>
            </w:pPr>
            <w:r>
              <w:rPr>
                <w:rFonts w:cstheme="minorHAnsi"/>
              </w:rPr>
              <w:t>Minutes were accepted and approved</w:t>
            </w:r>
            <w:r w:rsidR="00622D8D">
              <w:rPr>
                <w:rFonts w:cstheme="minorHAnsi"/>
              </w:rPr>
              <w:t>.</w:t>
            </w:r>
            <w:r>
              <w:rPr>
                <w:rFonts w:cstheme="minorHAnsi"/>
              </w:rPr>
              <w:t xml:space="preserve"> </w:t>
            </w:r>
          </w:p>
        </w:tc>
        <w:tc>
          <w:tcPr>
            <w:tcW w:w="3105" w:type="dxa"/>
            <w:tcBorders>
              <w:bottom w:val="nil"/>
            </w:tcBorders>
          </w:tcPr>
          <w:p w:rsidR="007931F1" w:rsidRPr="00761F74" w:rsidRDefault="007931F1" w:rsidP="007931F1">
            <w:pPr>
              <w:rPr>
                <w:color w:val="FF0000"/>
              </w:rPr>
            </w:pPr>
          </w:p>
        </w:tc>
      </w:tr>
      <w:tr w:rsidR="007931F1" w:rsidTr="001A10F1">
        <w:tc>
          <w:tcPr>
            <w:tcW w:w="1477" w:type="dxa"/>
            <w:tcBorders>
              <w:top w:val="single" w:sz="4" w:space="0" w:color="auto"/>
              <w:bottom w:val="nil"/>
            </w:tcBorders>
          </w:tcPr>
          <w:p w:rsidR="007931F1" w:rsidRPr="00974832" w:rsidRDefault="00622D8D" w:rsidP="00446D77">
            <w:pPr>
              <w:ind w:left="360"/>
              <w:rPr>
                <w:b/>
              </w:rPr>
            </w:pPr>
            <w:r>
              <w:rPr>
                <w:b/>
              </w:rPr>
              <w:t>29</w:t>
            </w:r>
            <w:r w:rsidR="007931F1">
              <w:rPr>
                <w:b/>
              </w:rPr>
              <w:t>.</w:t>
            </w:r>
          </w:p>
        </w:tc>
        <w:tc>
          <w:tcPr>
            <w:tcW w:w="10297" w:type="dxa"/>
          </w:tcPr>
          <w:p w:rsidR="00446D77" w:rsidRDefault="00446D77" w:rsidP="00446D77">
            <w:pPr>
              <w:tabs>
                <w:tab w:val="left" w:pos="3285"/>
              </w:tabs>
              <w:rPr>
                <w:b/>
              </w:rPr>
            </w:pPr>
            <w:r>
              <w:rPr>
                <w:b/>
              </w:rPr>
              <w:t>Matters arising from last minutes</w:t>
            </w:r>
          </w:p>
          <w:p w:rsidR="007931F1" w:rsidRPr="005543B8" w:rsidRDefault="00446D77" w:rsidP="00DB36CC">
            <w:pPr>
              <w:tabs>
                <w:tab w:val="left" w:pos="3285"/>
              </w:tabs>
            </w:pPr>
            <w:r>
              <w:t xml:space="preserve">Pen portraits still required for Governors.  </w:t>
            </w:r>
          </w:p>
        </w:tc>
        <w:tc>
          <w:tcPr>
            <w:tcW w:w="3105" w:type="dxa"/>
            <w:tcBorders>
              <w:top w:val="single" w:sz="4" w:space="0" w:color="auto"/>
              <w:bottom w:val="nil"/>
            </w:tcBorders>
          </w:tcPr>
          <w:p w:rsidR="007931F1" w:rsidRPr="00761F74" w:rsidRDefault="00DB36CC" w:rsidP="007931F1">
            <w:pPr>
              <w:rPr>
                <w:color w:val="FF0000"/>
              </w:rPr>
            </w:pPr>
            <w:r>
              <w:rPr>
                <w:color w:val="FF0000"/>
              </w:rPr>
              <w:t xml:space="preserve">Pen portrait required for James Bradbury (photo received).  Pen portrait required for Alex Watson (photo received). </w:t>
            </w:r>
          </w:p>
        </w:tc>
      </w:tr>
      <w:tr w:rsidR="007931F1" w:rsidTr="001A10F1">
        <w:tc>
          <w:tcPr>
            <w:tcW w:w="1477" w:type="dxa"/>
            <w:tcBorders>
              <w:top w:val="single" w:sz="4" w:space="0" w:color="auto"/>
              <w:bottom w:val="nil"/>
            </w:tcBorders>
          </w:tcPr>
          <w:p w:rsidR="007931F1" w:rsidRDefault="00622D8D" w:rsidP="007931F1">
            <w:pPr>
              <w:ind w:left="360"/>
              <w:rPr>
                <w:b/>
              </w:rPr>
            </w:pPr>
            <w:r>
              <w:rPr>
                <w:b/>
              </w:rPr>
              <w:t>30</w:t>
            </w:r>
            <w:r w:rsidR="007931F1">
              <w:rPr>
                <w:b/>
              </w:rPr>
              <w:t>.</w:t>
            </w:r>
          </w:p>
        </w:tc>
        <w:tc>
          <w:tcPr>
            <w:tcW w:w="10297" w:type="dxa"/>
          </w:tcPr>
          <w:p w:rsidR="005F19E4" w:rsidRPr="00622D8D" w:rsidRDefault="00622D8D" w:rsidP="00622D8D">
            <w:pPr>
              <w:tabs>
                <w:tab w:val="left" w:pos="3285"/>
              </w:tabs>
              <w:rPr>
                <w:rFonts w:cstheme="minorHAnsi"/>
                <w:b/>
              </w:rPr>
            </w:pPr>
            <w:r w:rsidRPr="00622D8D">
              <w:rPr>
                <w:rFonts w:cstheme="minorHAnsi"/>
                <w:b/>
              </w:rPr>
              <w:t>Declarations of Interest</w:t>
            </w:r>
          </w:p>
          <w:p w:rsidR="00622D8D" w:rsidRDefault="00622D8D" w:rsidP="00622D8D">
            <w:pPr>
              <w:tabs>
                <w:tab w:val="left" w:pos="3285"/>
              </w:tabs>
              <w:rPr>
                <w:rFonts w:cstheme="minorHAnsi"/>
              </w:rPr>
            </w:pPr>
            <w:r>
              <w:rPr>
                <w:rFonts w:cstheme="minorHAnsi"/>
              </w:rPr>
              <w:t>Declaration received from Natalie Fryer (associate Governor) regarding the purchase of stickers for school created by Mark Fryer (her spouse).  These are bespoke stickers for the Teaching and Learning strategies for the school.</w:t>
            </w:r>
            <w:r w:rsidR="00EC2205">
              <w:rPr>
                <w:rFonts w:cstheme="minorHAnsi"/>
              </w:rPr>
              <w:t xml:space="preserve"> Other suppliers had been approached but none was able to provide the specification required.</w:t>
            </w:r>
          </w:p>
          <w:p w:rsidR="00622D8D" w:rsidRPr="00622D8D" w:rsidRDefault="00622D8D" w:rsidP="00622D8D">
            <w:pPr>
              <w:tabs>
                <w:tab w:val="left" w:pos="3285"/>
              </w:tabs>
              <w:rPr>
                <w:rFonts w:cstheme="minorHAnsi"/>
              </w:rPr>
            </w:pPr>
            <w:r>
              <w:rPr>
                <w:rFonts w:cstheme="minorHAnsi"/>
              </w:rPr>
              <w:t xml:space="preserve">The Co-Chairs asked at this point for it to be </w:t>
            </w:r>
            <w:proofErr w:type="spellStart"/>
            <w:r>
              <w:rPr>
                <w:rFonts w:cstheme="minorHAnsi"/>
              </w:rPr>
              <w:t>minuted</w:t>
            </w:r>
            <w:proofErr w:type="spellEnd"/>
            <w:r>
              <w:rPr>
                <w:rFonts w:cstheme="minorHAnsi"/>
              </w:rPr>
              <w:t xml:space="preserve"> that Lisa </w:t>
            </w:r>
            <w:proofErr w:type="spellStart"/>
            <w:r>
              <w:rPr>
                <w:rFonts w:cstheme="minorHAnsi"/>
              </w:rPr>
              <w:t>Hebborn</w:t>
            </w:r>
            <w:proofErr w:type="spellEnd"/>
            <w:r>
              <w:rPr>
                <w:rFonts w:cstheme="minorHAnsi"/>
              </w:rPr>
              <w:t xml:space="preserve"> (parent Governor) had resigned from position with immediate effect.  The Governing Body wanted to pass on thanks for Lisa’s positive contribution to the Body and committees.</w:t>
            </w:r>
          </w:p>
        </w:tc>
        <w:tc>
          <w:tcPr>
            <w:tcW w:w="3105" w:type="dxa"/>
            <w:tcBorders>
              <w:top w:val="single" w:sz="4" w:space="0" w:color="auto"/>
              <w:bottom w:val="nil"/>
            </w:tcBorders>
          </w:tcPr>
          <w:p w:rsidR="007931F1" w:rsidRPr="004F4529" w:rsidRDefault="007931F1" w:rsidP="007931F1">
            <w:pPr>
              <w:rPr>
                <w:color w:val="FF0000"/>
              </w:rPr>
            </w:pPr>
          </w:p>
        </w:tc>
      </w:tr>
      <w:tr w:rsidR="007931F1" w:rsidTr="001A10F1">
        <w:tc>
          <w:tcPr>
            <w:tcW w:w="1477" w:type="dxa"/>
            <w:tcBorders>
              <w:top w:val="single" w:sz="4" w:space="0" w:color="auto"/>
              <w:bottom w:val="single" w:sz="4" w:space="0" w:color="auto"/>
            </w:tcBorders>
          </w:tcPr>
          <w:p w:rsidR="007931F1" w:rsidRPr="00974832" w:rsidRDefault="00622D8D" w:rsidP="007931F1">
            <w:pPr>
              <w:ind w:left="360"/>
              <w:rPr>
                <w:b/>
              </w:rPr>
            </w:pPr>
            <w:r>
              <w:rPr>
                <w:b/>
              </w:rPr>
              <w:t>31</w:t>
            </w:r>
            <w:r w:rsidR="007931F1">
              <w:rPr>
                <w:b/>
              </w:rPr>
              <w:t>.</w:t>
            </w:r>
          </w:p>
          <w:p w:rsidR="007931F1" w:rsidRPr="00AF6E1A" w:rsidRDefault="007931F1" w:rsidP="007931F1">
            <w:pPr>
              <w:rPr>
                <w:b/>
              </w:rPr>
            </w:pPr>
          </w:p>
        </w:tc>
        <w:tc>
          <w:tcPr>
            <w:tcW w:w="10297" w:type="dxa"/>
          </w:tcPr>
          <w:p w:rsidR="007931F1" w:rsidRDefault="00622D8D" w:rsidP="007931F1">
            <w:pPr>
              <w:tabs>
                <w:tab w:val="left" w:pos="3285"/>
              </w:tabs>
              <w:rPr>
                <w:b/>
              </w:rPr>
            </w:pPr>
            <w:r>
              <w:rPr>
                <w:b/>
              </w:rPr>
              <w:t>GCC Governor review to include skills matrix</w:t>
            </w:r>
          </w:p>
          <w:p w:rsidR="004645ED" w:rsidRPr="004645ED" w:rsidRDefault="00B562CB" w:rsidP="001E307E">
            <w:pPr>
              <w:tabs>
                <w:tab w:val="left" w:pos="3285"/>
              </w:tabs>
            </w:pPr>
            <w:r>
              <w:t xml:space="preserve">It was suggested that Governors may want to undertake a Governance review with a consultant form the Local Authority.  A skills matrix has been uploaded to </w:t>
            </w:r>
            <w:proofErr w:type="spellStart"/>
            <w:r>
              <w:t>eSchools</w:t>
            </w:r>
            <w:proofErr w:type="spellEnd"/>
            <w:r>
              <w:t xml:space="preserve"> which Governors would need to complete</w:t>
            </w:r>
            <w:r w:rsidR="009D29BE">
              <w:t xml:space="preserve"> </w:t>
            </w:r>
            <w:r w:rsidR="005D01F9">
              <w:t>and</w:t>
            </w:r>
            <w:r w:rsidR="009D29BE">
              <w:t xml:space="preserve"> will be used to identify where there are any skills gaps and ensure skills are being used effectively.  A number of documents would be collated by the clerk and sen</w:t>
            </w:r>
            <w:r w:rsidR="005D01F9">
              <w:t>t</w:t>
            </w:r>
            <w:r w:rsidR="009D29BE">
              <w:t xml:space="preserve"> to the LA prior to a virtual meeting where they will ask questions and talk about roles within the Governing Body and discuss functionality.  The reasons for suggesting </w:t>
            </w:r>
            <w:r w:rsidR="00A1167A">
              <w:t xml:space="preserve">that </w:t>
            </w:r>
            <w:r w:rsidR="009D29BE">
              <w:t xml:space="preserve">the Governing Body </w:t>
            </w:r>
            <w:r w:rsidR="00A1167A">
              <w:t>should</w:t>
            </w:r>
            <w:r w:rsidR="009D29BE">
              <w:t xml:space="preserve"> complete </w:t>
            </w:r>
            <w:r w:rsidR="00A1167A">
              <w:t xml:space="preserve">a </w:t>
            </w:r>
            <w:r w:rsidR="009D29BE">
              <w:t xml:space="preserve">review are that this school has never had one take place before and it would </w:t>
            </w:r>
            <w:r w:rsidR="00A1167A">
              <w:t xml:space="preserve">suggest </w:t>
            </w:r>
            <w:r w:rsidR="009D29BE">
              <w:t xml:space="preserve">options to consider alternative ways of working.  The LA would provide a work plan for strategic development across the year.  </w:t>
            </w:r>
            <w:r w:rsidR="009D29BE" w:rsidRPr="009D29BE">
              <w:rPr>
                <w:color w:val="7030A0"/>
              </w:rPr>
              <w:t>A Governor asked if we would have to pay for the review.</w:t>
            </w:r>
            <w:r w:rsidR="009D29BE">
              <w:rPr>
                <w:color w:val="7030A0"/>
              </w:rPr>
              <w:t xml:space="preserve">  </w:t>
            </w:r>
            <w:r w:rsidR="009D29BE">
              <w:t xml:space="preserve">There will be a cost but it would be an effective use of funds as </w:t>
            </w:r>
            <w:r w:rsidR="00A1167A">
              <w:t xml:space="preserve">the results would be </w:t>
            </w:r>
            <w:r w:rsidR="009D29BE">
              <w:t xml:space="preserve">effective for the entire Governing Body.  Ofsted would look favourably on this being completed.  A Governor commented that they had completed </w:t>
            </w:r>
            <w:proofErr w:type="spellStart"/>
            <w:r w:rsidR="009D29BE">
              <w:t>self assessments</w:t>
            </w:r>
            <w:proofErr w:type="spellEnd"/>
            <w:r w:rsidR="009D29BE">
              <w:t xml:space="preserve"> before but not a comprehensive strategic overview.  There is now a Governor vacancy and if current Governors completed the skills matri</w:t>
            </w:r>
            <w:r w:rsidR="005D01F9">
              <w:t>x</w:t>
            </w:r>
            <w:r w:rsidR="009D29BE">
              <w:t xml:space="preserve">, this could be used to identify where we need to recruit and advertise appropriately.  </w:t>
            </w:r>
            <w:r w:rsidR="009D29BE" w:rsidRPr="009D29BE">
              <w:rPr>
                <w:color w:val="7030A0"/>
              </w:rPr>
              <w:t xml:space="preserve">A Governor asked if the vacancy was for a co-opted or parent Governor.  </w:t>
            </w:r>
            <w:r w:rsidR="009D29BE">
              <w:t xml:space="preserve">The vacancy is for a parent Governor.  Headteacher experience is that the suggestions provided were useful and provided short, medium and long term priorities.  </w:t>
            </w:r>
            <w:r w:rsidR="009D29BE" w:rsidRPr="001E307E">
              <w:rPr>
                <w:color w:val="7030A0"/>
              </w:rPr>
              <w:t xml:space="preserve">A Governor asked if there was any disadvantage to taking part </w:t>
            </w:r>
            <w:r w:rsidR="00A1167A">
              <w:rPr>
                <w:color w:val="7030A0"/>
              </w:rPr>
              <w:t>during</w:t>
            </w:r>
            <w:r w:rsidR="009D29BE" w:rsidRPr="001E307E">
              <w:rPr>
                <w:color w:val="7030A0"/>
              </w:rPr>
              <w:t xml:space="preserve"> lockdown.</w:t>
            </w:r>
            <w:r w:rsidR="009D29BE">
              <w:t xml:space="preserve">  The meeting would be called between the clerk, Headteacher and </w:t>
            </w:r>
            <w:r w:rsidR="001E307E">
              <w:t xml:space="preserve">Chairs and Vice chair.  There would be no advantage if the meeting was face to face rather than virtual.  </w:t>
            </w:r>
            <w:r w:rsidR="001E307E" w:rsidRPr="001E307E">
              <w:rPr>
                <w:color w:val="7030A0"/>
              </w:rPr>
              <w:t>It was asked whether Governors agreed to taking part in the review and completing the skills matrix.</w:t>
            </w:r>
            <w:r w:rsidR="001E307E">
              <w:rPr>
                <w:color w:val="7030A0"/>
              </w:rPr>
              <w:t xml:space="preserve">  </w:t>
            </w:r>
            <w:r w:rsidR="001E307E">
              <w:t>All agreed to take part and to submit completed matrices to the clerk by December 18</w:t>
            </w:r>
            <w:r w:rsidR="001E307E" w:rsidRPr="001E307E">
              <w:rPr>
                <w:vertAlign w:val="superscript"/>
              </w:rPr>
              <w:t>th</w:t>
            </w:r>
            <w:r w:rsidR="001E307E">
              <w:t xml:space="preserve"> 2020.</w:t>
            </w:r>
          </w:p>
        </w:tc>
        <w:tc>
          <w:tcPr>
            <w:tcW w:w="3105" w:type="dxa"/>
            <w:tcBorders>
              <w:top w:val="single" w:sz="4" w:space="0" w:color="auto"/>
              <w:bottom w:val="single" w:sz="4" w:space="0" w:color="auto"/>
            </w:tcBorders>
          </w:tcPr>
          <w:p w:rsidR="007931F1" w:rsidRDefault="007931F1"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1E307E" w:rsidRPr="001E307E" w:rsidRDefault="001E307E" w:rsidP="007931F1">
            <w:pPr>
              <w:rPr>
                <w:color w:val="FF0000"/>
              </w:rPr>
            </w:pPr>
            <w:r>
              <w:rPr>
                <w:color w:val="FF0000"/>
              </w:rPr>
              <w:t>Skill Matrices to be completed and returned to clerk by 18/12/20.</w:t>
            </w:r>
          </w:p>
        </w:tc>
      </w:tr>
      <w:tr w:rsidR="007931F1" w:rsidRPr="008E44A5" w:rsidTr="001A10F1">
        <w:tc>
          <w:tcPr>
            <w:tcW w:w="1477" w:type="dxa"/>
            <w:tcBorders>
              <w:top w:val="single" w:sz="4" w:space="0" w:color="auto"/>
              <w:bottom w:val="nil"/>
            </w:tcBorders>
          </w:tcPr>
          <w:p w:rsidR="007931F1" w:rsidRPr="00974832" w:rsidRDefault="001E307E" w:rsidP="00C11063">
            <w:pPr>
              <w:ind w:left="360"/>
              <w:rPr>
                <w:b/>
              </w:rPr>
            </w:pPr>
            <w:r>
              <w:rPr>
                <w:b/>
              </w:rPr>
              <w:t>32</w:t>
            </w:r>
            <w:r w:rsidR="007931F1">
              <w:rPr>
                <w:b/>
              </w:rPr>
              <w:t>.</w:t>
            </w:r>
          </w:p>
        </w:tc>
        <w:tc>
          <w:tcPr>
            <w:tcW w:w="10297" w:type="dxa"/>
          </w:tcPr>
          <w:p w:rsidR="00B6421F" w:rsidRDefault="001E307E" w:rsidP="005A783A">
            <w:pPr>
              <w:rPr>
                <w:rFonts w:cstheme="minorHAnsi"/>
                <w:b/>
              </w:rPr>
            </w:pPr>
            <w:r>
              <w:rPr>
                <w:rFonts w:cstheme="minorHAnsi"/>
                <w:b/>
              </w:rPr>
              <w:t>Annual Governors Report</w:t>
            </w:r>
          </w:p>
          <w:p w:rsidR="001E307E" w:rsidRPr="00231E65" w:rsidRDefault="00642941" w:rsidP="005A783A">
            <w:pPr>
              <w:rPr>
                <w:rFonts w:cstheme="minorHAnsi"/>
              </w:rPr>
            </w:pPr>
            <w:r>
              <w:rPr>
                <w:rFonts w:cstheme="minorHAnsi"/>
              </w:rPr>
              <w:t>It will be important to produce a report this year to share successes even though there will be no academic data to present.  School has still be</w:t>
            </w:r>
            <w:r w:rsidR="005D01F9">
              <w:rPr>
                <w:rFonts w:cstheme="minorHAnsi"/>
              </w:rPr>
              <w:t>en</w:t>
            </w:r>
            <w:r>
              <w:rPr>
                <w:rFonts w:cstheme="minorHAnsi"/>
              </w:rPr>
              <w:t xml:space="preserve"> open and operational throughout the pandemic and it will be important to celebrate ways in which the school has overcome th</w:t>
            </w:r>
            <w:r w:rsidR="00A21588">
              <w:rPr>
                <w:rFonts w:cstheme="minorHAnsi"/>
              </w:rPr>
              <w:t>e challenges presented.  Parents are aware of what school has implemented but it would be useful to produce a report for all stakeholders.  Parents will only take notice of what is happening in their child’s year group and therefore the report is useful to show parents the whole school overview.  A Governor commented that the Open Day video produced and on the school website</w:t>
            </w:r>
            <w:r w:rsidR="00212D75">
              <w:rPr>
                <w:rFonts w:cstheme="minorHAnsi"/>
              </w:rPr>
              <w:t xml:space="preserve"> is lovely and does a good job of promoting the school.  It was acknowledged that this </w:t>
            </w:r>
            <w:r w:rsidR="00A1167A">
              <w:rPr>
                <w:rFonts w:cstheme="minorHAnsi"/>
              </w:rPr>
              <w:t xml:space="preserve">had been </w:t>
            </w:r>
            <w:r w:rsidR="00212D75">
              <w:rPr>
                <w:rFonts w:cstheme="minorHAnsi"/>
              </w:rPr>
              <w:t xml:space="preserve">a daunting task for staff to undertake but the video was necessary as nobody is allowed on site this year for the usual school tours.  </w:t>
            </w:r>
            <w:r w:rsidR="00212D75" w:rsidRPr="00212D75">
              <w:rPr>
                <w:rFonts w:cstheme="minorHAnsi"/>
                <w:color w:val="FFC000"/>
              </w:rPr>
              <w:t>A Governor suggested that the video could be linked to the report</w:t>
            </w:r>
            <w:r w:rsidR="00212D75">
              <w:rPr>
                <w:rFonts w:cstheme="minorHAnsi"/>
                <w:color w:val="FFC000"/>
              </w:rPr>
              <w:t xml:space="preserve"> or could the Governors produce a report video?  </w:t>
            </w:r>
            <w:r w:rsidR="00212D75">
              <w:rPr>
                <w:rFonts w:cstheme="minorHAnsi"/>
              </w:rPr>
              <w:t xml:space="preserve">As there is no academic excellence this year it was discussed as to whether the entire format of the report should be changed to reflect this.  Governors commented that report could show successes before </w:t>
            </w:r>
            <w:proofErr w:type="spellStart"/>
            <w:r w:rsidR="00212D75">
              <w:rPr>
                <w:rFonts w:cstheme="minorHAnsi"/>
              </w:rPr>
              <w:t>Covid</w:t>
            </w:r>
            <w:proofErr w:type="spellEnd"/>
            <w:r w:rsidR="00212D75">
              <w:rPr>
                <w:rFonts w:cstheme="minorHAnsi"/>
              </w:rPr>
              <w:t xml:space="preserve"> arrived and how the school is coping with the crisis.  </w:t>
            </w:r>
            <w:r w:rsidR="00212D75" w:rsidRPr="00212D75">
              <w:rPr>
                <w:rFonts w:cstheme="minorHAnsi"/>
                <w:color w:val="7030A0"/>
              </w:rPr>
              <w:t xml:space="preserve">A Governor asked if there were any statistics that could be produced from </w:t>
            </w:r>
            <w:proofErr w:type="spellStart"/>
            <w:r w:rsidR="00212D75" w:rsidRPr="00212D75">
              <w:rPr>
                <w:rFonts w:cstheme="minorHAnsi"/>
                <w:color w:val="7030A0"/>
              </w:rPr>
              <w:t>SeeSaw</w:t>
            </w:r>
            <w:proofErr w:type="spellEnd"/>
            <w:r w:rsidR="00212D75" w:rsidRPr="00212D75">
              <w:rPr>
                <w:rFonts w:cstheme="minorHAnsi"/>
                <w:color w:val="7030A0"/>
              </w:rPr>
              <w:t xml:space="preserve"> to show how many children and parents have been active online</w:t>
            </w:r>
            <w:r w:rsidR="00212D75">
              <w:rPr>
                <w:rFonts w:cstheme="minorHAnsi"/>
              </w:rPr>
              <w:t xml:space="preserve">.  This would be looked into as this could demonstrate how work and learning has continued.  Headings on the report would need to be identified but will focus around Start of year to beginning of March before </w:t>
            </w:r>
            <w:proofErr w:type="spellStart"/>
            <w:r w:rsidR="00212D75">
              <w:rPr>
                <w:rFonts w:cstheme="minorHAnsi"/>
              </w:rPr>
              <w:t>Covid</w:t>
            </w:r>
            <w:proofErr w:type="spellEnd"/>
            <w:r w:rsidR="00A1167A">
              <w:rPr>
                <w:rFonts w:cstheme="minorHAnsi"/>
              </w:rPr>
              <w:t xml:space="preserve"> </w:t>
            </w:r>
            <w:r w:rsidR="00BF0E9A">
              <w:rPr>
                <w:rFonts w:cstheme="minorHAnsi"/>
              </w:rPr>
              <w:t xml:space="preserve">followed by </w:t>
            </w:r>
            <w:r w:rsidR="00A1167A">
              <w:rPr>
                <w:rFonts w:cstheme="minorHAnsi"/>
              </w:rPr>
              <w:t>section</w:t>
            </w:r>
            <w:r w:rsidR="00BF0E9A">
              <w:rPr>
                <w:rFonts w:cstheme="minorHAnsi"/>
              </w:rPr>
              <w:t>s</w:t>
            </w:r>
            <w:r w:rsidR="00A1167A">
              <w:rPr>
                <w:rFonts w:cstheme="minorHAnsi"/>
              </w:rPr>
              <w:t xml:space="preserve"> on</w:t>
            </w:r>
            <w:r w:rsidR="00212D75">
              <w:rPr>
                <w:rFonts w:cstheme="minorHAnsi"/>
              </w:rPr>
              <w:t xml:space="preserve"> Learning through Lockdown; How the school is coping now and blended learning.  A Governor commented that in order to maintain the children’s education the wellbeing of staff and children has been considered and should be shared with stakeholders.  The probity statement can still be produced as normal</w:t>
            </w:r>
            <w:r w:rsidR="00231E65">
              <w:rPr>
                <w:rFonts w:cstheme="minorHAnsi"/>
              </w:rPr>
              <w:t xml:space="preserve">.  </w:t>
            </w:r>
            <w:r w:rsidR="00231E65" w:rsidRPr="00231E65">
              <w:rPr>
                <w:rFonts w:cstheme="minorHAnsi"/>
                <w:color w:val="7030A0"/>
              </w:rPr>
              <w:t>A Governor asked whether any data could be shared.</w:t>
            </w:r>
            <w:r w:rsidR="00231E65">
              <w:rPr>
                <w:rFonts w:cstheme="minorHAnsi"/>
                <w:color w:val="7030A0"/>
              </w:rPr>
              <w:t xml:space="preserve">  </w:t>
            </w:r>
            <w:r w:rsidR="00231E65">
              <w:rPr>
                <w:rFonts w:cstheme="minorHAnsi"/>
              </w:rPr>
              <w:t>The report will run from September 2019 to July 2020 and therefore won’t include dat</w:t>
            </w:r>
            <w:r w:rsidR="00D1339E">
              <w:rPr>
                <w:rFonts w:cstheme="minorHAnsi"/>
              </w:rPr>
              <w:t>a</w:t>
            </w:r>
            <w:r w:rsidR="00231E65">
              <w:rPr>
                <w:rFonts w:cstheme="minorHAnsi"/>
              </w:rPr>
              <w:t xml:space="preserve"> from Summer.  A Governor commented that the report should include the safe environment that has been created and the learning curve that led through to the safe full reopening of school.  A Governor further commented that the report should also mention not just what has been done but the way in which it has been done </w:t>
            </w:r>
            <w:r w:rsidR="005D01F9">
              <w:rPr>
                <w:rFonts w:cstheme="minorHAnsi"/>
              </w:rPr>
              <w:t>which</w:t>
            </w:r>
            <w:r w:rsidR="00231E65">
              <w:rPr>
                <w:rFonts w:cstheme="minorHAnsi"/>
              </w:rPr>
              <w:t xml:space="preserve"> reflects the ethos and vision of the school.</w:t>
            </w:r>
            <w:r w:rsidR="00410D34">
              <w:rPr>
                <w:rFonts w:cstheme="minorHAnsi"/>
              </w:rPr>
              <w:t xml:space="preserve">  A Governor commented that this report could be bigger than previous years with many different sections to encompass.  HT will prepare titles and share with SLT to populate with bullet points and distribute within a week.</w:t>
            </w:r>
          </w:p>
        </w:tc>
        <w:tc>
          <w:tcPr>
            <w:tcW w:w="3105" w:type="dxa"/>
            <w:tcBorders>
              <w:top w:val="single" w:sz="4" w:space="0" w:color="auto"/>
              <w:bottom w:val="nil"/>
            </w:tcBorders>
          </w:tcPr>
          <w:p w:rsidR="007931F1" w:rsidRDefault="007931F1" w:rsidP="007931F1"/>
          <w:p w:rsidR="007931F1" w:rsidRDefault="007931F1" w:rsidP="007931F1"/>
          <w:p w:rsidR="007931F1" w:rsidRDefault="007931F1"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E16DD3" w:rsidP="007931F1"/>
          <w:p w:rsidR="00E16DD3" w:rsidRDefault="00410D34" w:rsidP="007931F1">
            <w:r>
              <w:rPr>
                <w:color w:val="FF0000"/>
              </w:rPr>
              <w:t>HT to create report titles, share with SLT and distribute to GB.</w:t>
            </w:r>
          </w:p>
          <w:p w:rsidR="007931F1" w:rsidRPr="00AE2855" w:rsidRDefault="007931F1" w:rsidP="007931F1">
            <w:pPr>
              <w:rPr>
                <w:color w:val="FF0000"/>
              </w:rPr>
            </w:pPr>
          </w:p>
        </w:tc>
      </w:tr>
      <w:tr w:rsidR="007931F1" w:rsidRPr="008E44A5" w:rsidTr="001A10F1">
        <w:tc>
          <w:tcPr>
            <w:tcW w:w="1477" w:type="dxa"/>
            <w:tcBorders>
              <w:top w:val="single" w:sz="4" w:space="0" w:color="auto"/>
              <w:bottom w:val="nil"/>
            </w:tcBorders>
          </w:tcPr>
          <w:p w:rsidR="007931F1" w:rsidRPr="005C5EC4" w:rsidRDefault="00410D34" w:rsidP="00B6421F">
            <w:pPr>
              <w:ind w:left="360"/>
              <w:rPr>
                <w:b/>
              </w:rPr>
            </w:pPr>
            <w:r>
              <w:rPr>
                <w:b/>
              </w:rPr>
              <w:t>33</w:t>
            </w:r>
            <w:r w:rsidR="007931F1">
              <w:rPr>
                <w:b/>
              </w:rPr>
              <w:t>.</w:t>
            </w:r>
          </w:p>
        </w:tc>
        <w:tc>
          <w:tcPr>
            <w:tcW w:w="10297" w:type="dxa"/>
          </w:tcPr>
          <w:p w:rsidR="00B6421F" w:rsidRDefault="00410D34" w:rsidP="00883930">
            <w:pPr>
              <w:rPr>
                <w:b/>
              </w:rPr>
            </w:pPr>
            <w:r w:rsidRPr="00410D34">
              <w:rPr>
                <w:b/>
              </w:rPr>
              <w:t>SDP</w:t>
            </w:r>
          </w:p>
          <w:p w:rsidR="00410D34" w:rsidRPr="00A96692" w:rsidRDefault="00410D34" w:rsidP="00883930">
            <w:r>
              <w:t>SDP presented and shared with GB.  SDP on a page format has been kept as an easy reference with full report supporting.  Meeting</w:t>
            </w:r>
            <w:r w:rsidR="005D01F9">
              <w:t>s</w:t>
            </w:r>
            <w:r>
              <w:t xml:space="preserve"> have taken place between the LA and WGSP with the resounding feeling from Headteachers that school improvement will not be at the normal speed.  Whilst staffing levels have been fine, children’s absence means the priorities cannot continue as would normally be expected.  </w:t>
            </w:r>
            <w:r>
              <w:rPr>
                <w:color w:val="7030A0"/>
              </w:rPr>
              <w:t xml:space="preserve">A Governor asked what numbers of children have been affected.  </w:t>
            </w:r>
            <w:r>
              <w:t>Number of children in receipt of FSM has doubled, some families have not returned to work and may be on borderline of being eligible for support.  School has written to parents to come forward confidentially if they need support.  Staff members are very interested in helping parents and Trick Box is able to offer parental support and there may also be a way to support through funding.  It was noted that although priority 2 is to close the gap and acknowledged that whilst we may not be able to close the gap, the support in place is preventing the gap from getting wider</w:t>
            </w:r>
            <w:r w:rsidR="00A96692">
              <w:t xml:space="preserve">.  </w:t>
            </w:r>
            <w:r w:rsidR="00A96692" w:rsidRPr="00A96692">
              <w:rPr>
                <w:color w:val="7030A0"/>
              </w:rPr>
              <w:t xml:space="preserve">A Governor asked whether staff had noticed any difference between </w:t>
            </w:r>
            <w:r w:rsidR="00A96692" w:rsidRPr="00A96692">
              <w:rPr>
                <w:color w:val="7030A0"/>
              </w:rPr>
              <w:lastRenderedPageBreak/>
              <w:t>girls and boys attitude to learning.</w:t>
            </w:r>
            <w:r w:rsidR="00A96692">
              <w:rPr>
                <w:color w:val="7030A0"/>
              </w:rPr>
              <w:t xml:space="preserve">  </w:t>
            </w:r>
            <w:r w:rsidR="00A96692">
              <w:t>There is less disruptive behaviour at break and lunch time due to the shortened time period.  Due to the structure of the day</w:t>
            </w:r>
            <w:r w:rsidR="005B4A9A">
              <w:t xml:space="preserve"> being well timetabled and </w:t>
            </w:r>
            <w:r w:rsidR="004C0641">
              <w:t>organisation</w:t>
            </w:r>
            <w:r w:rsidR="005B4A9A">
              <w:t xml:space="preserve"> in place</w:t>
            </w:r>
            <w:r w:rsidR="004C0641">
              <w:t xml:space="preserve"> does not allow for children to behave badly.  Not all the children like this style of learning but support is on hand and all children are accessing learning equally.  Boys prefer outdoor learning.</w:t>
            </w:r>
          </w:p>
          <w:p w:rsidR="00410D34" w:rsidRPr="00520AA2" w:rsidRDefault="00410D34" w:rsidP="00883930"/>
        </w:tc>
        <w:tc>
          <w:tcPr>
            <w:tcW w:w="3105" w:type="dxa"/>
            <w:tcBorders>
              <w:top w:val="single" w:sz="4" w:space="0" w:color="auto"/>
              <w:bottom w:val="nil"/>
            </w:tcBorders>
          </w:tcPr>
          <w:p w:rsidR="00520AA2" w:rsidRPr="00AE2855" w:rsidRDefault="00520AA2" w:rsidP="00883930">
            <w:pPr>
              <w:rPr>
                <w:color w:val="FF0000"/>
              </w:rPr>
            </w:pPr>
          </w:p>
        </w:tc>
      </w:tr>
      <w:tr w:rsidR="007931F1" w:rsidRPr="008E44A5" w:rsidTr="001A10F1">
        <w:trPr>
          <w:trHeight w:val="301"/>
        </w:trPr>
        <w:tc>
          <w:tcPr>
            <w:tcW w:w="1477" w:type="dxa"/>
            <w:tcBorders>
              <w:top w:val="single" w:sz="4" w:space="0" w:color="auto"/>
              <w:bottom w:val="nil"/>
            </w:tcBorders>
          </w:tcPr>
          <w:p w:rsidR="007931F1" w:rsidRPr="005C5EC4" w:rsidRDefault="004C0641" w:rsidP="00883930">
            <w:pPr>
              <w:ind w:left="360"/>
              <w:rPr>
                <w:b/>
              </w:rPr>
            </w:pPr>
            <w:r>
              <w:rPr>
                <w:b/>
              </w:rPr>
              <w:t>35</w:t>
            </w:r>
            <w:r w:rsidR="007931F1">
              <w:rPr>
                <w:b/>
              </w:rPr>
              <w:t>.</w:t>
            </w:r>
          </w:p>
        </w:tc>
        <w:tc>
          <w:tcPr>
            <w:tcW w:w="10297" w:type="dxa"/>
          </w:tcPr>
          <w:p w:rsidR="00883930" w:rsidRDefault="00883930" w:rsidP="00883930">
            <w:pPr>
              <w:rPr>
                <w:b/>
              </w:rPr>
            </w:pPr>
            <w:r>
              <w:rPr>
                <w:b/>
              </w:rPr>
              <w:t>Parent views/ communication</w:t>
            </w:r>
          </w:p>
          <w:p w:rsidR="00573031" w:rsidRPr="004C0641" w:rsidRDefault="004C0641" w:rsidP="00520AA2">
            <w:r>
              <w:t xml:space="preserve">Chairs had not received any correspondence.  HT asked if GB wanted to send out a parent questionnaire to establish whether we are doing enough.  The questionnaire could be sent to parents after the report has been sent out.  It was suggested that this be looked at in FGB 3 and Governors to present questions/ thoughts for questionnaire and the feedback used in a way to support the school and take it forward.  </w:t>
            </w:r>
            <w:r w:rsidRPr="004C0641">
              <w:rPr>
                <w:color w:val="7030A0"/>
              </w:rPr>
              <w:t>A Governor asked if there was any way of reducing the number of platforms used.</w:t>
            </w:r>
            <w:r>
              <w:rPr>
                <w:color w:val="7030A0"/>
              </w:rPr>
              <w:t xml:space="preserve">  </w:t>
            </w:r>
            <w:r w:rsidR="00DC42C9">
              <w:t xml:space="preserve">It was agreed that the number of platforms would be looked into but there will be a cost implication as </w:t>
            </w:r>
            <w:proofErr w:type="spellStart"/>
            <w:r w:rsidR="00DC42C9">
              <w:t>SeeSaw</w:t>
            </w:r>
            <w:proofErr w:type="spellEnd"/>
            <w:r w:rsidR="00DC42C9">
              <w:t xml:space="preserve"> is currently a free platform and would incur charges to upgrade.  Communication platforms would need to be considered</w:t>
            </w:r>
            <w:r w:rsidR="00DC42C9" w:rsidRPr="00DC42C9">
              <w:rPr>
                <w:color w:val="7030A0"/>
              </w:rPr>
              <w:t>.  A Governor asked whether it would be worth considering moving to Tapestry as Reception already use this.</w:t>
            </w:r>
            <w:r w:rsidR="00DC42C9">
              <w:t xml:space="preserve">  It was agreed it would be a good idea to get a comparison of costs.</w:t>
            </w:r>
          </w:p>
        </w:tc>
        <w:tc>
          <w:tcPr>
            <w:tcW w:w="3105" w:type="dxa"/>
            <w:tcBorders>
              <w:top w:val="single" w:sz="4" w:space="0" w:color="auto"/>
              <w:bottom w:val="nil"/>
            </w:tcBorders>
          </w:tcPr>
          <w:p w:rsidR="007931F1" w:rsidRDefault="007931F1" w:rsidP="007931F1"/>
          <w:p w:rsidR="00DC42C9" w:rsidRDefault="00DC42C9" w:rsidP="007931F1"/>
          <w:p w:rsidR="00DC42C9" w:rsidRDefault="00DC42C9" w:rsidP="007931F1"/>
          <w:p w:rsidR="00DC42C9" w:rsidRDefault="00DC42C9" w:rsidP="007931F1"/>
          <w:p w:rsidR="00DC42C9" w:rsidRDefault="00DC42C9" w:rsidP="007931F1"/>
          <w:p w:rsidR="00DC42C9" w:rsidRDefault="00DC42C9" w:rsidP="007931F1"/>
          <w:p w:rsidR="00DC42C9" w:rsidRDefault="00DC42C9" w:rsidP="007931F1"/>
          <w:p w:rsidR="00DC42C9" w:rsidRPr="00DC42C9" w:rsidRDefault="00DC42C9" w:rsidP="007931F1">
            <w:pPr>
              <w:rPr>
                <w:color w:val="FF0000"/>
              </w:rPr>
            </w:pPr>
            <w:r>
              <w:rPr>
                <w:color w:val="FF0000"/>
              </w:rPr>
              <w:t>Governors to think about questions for questionnaire for FGB 3.</w:t>
            </w:r>
          </w:p>
          <w:p w:rsidR="00DC42C9" w:rsidRPr="008E44A5" w:rsidRDefault="00DC42C9" w:rsidP="007931F1"/>
        </w:tc>
      </w:tr>
      <w:tr w:rsidR="007931F1" w:rsidRPr="008E44A5" w:rsidTr="001A10F1">
        <w:tc>
          <w:tcPr>
            <w:tcW w:w="1477" w:type="dxa"/>
            <w:tcBorders>
              <w:top w:val="single" w:sz="4" w:space="0" w:color="auto"/>
              <w:bottom w:val="single" w:sz="4" w:space="0" w:color="auto"/>
            </w:tcBorders>
          </w:tcPr>
          <w:p w:rsidR="007931F1" w:rsidRPr="005C5EC4" w:rsidRDefault="00DC42C9" w:rsidP="00883930">
            <w:pPr>
              <w:ind w:left="360"/>
              <w:rPr>
                <w:b/>
              </w:rPr>
            </w:pPr>
            <w:r>
              <w:rPr>
                <w:b/>
              </w:rPr>
              <w:t>36</w:t>
            </w:r>
            <w:r w:rsidR="007931F1">
              <w:rPr>
                <w:b/>
              </w:rPr>
              <w:t>.</w:t>
            </w:r>
          </w:p>
        </w:tc>
        <w:tc>
          <w:tcPr>
            <w:tcW w:w="10297" w:type="dxa"/>
          </w:tcPr>
          <w:p w:rsidR="00883930" w:rsidRDefault="00DC42C9" w:rsidP="00883930">
            <w:pPr>
              <w:rPr>
                <w:rFonts w:cstheme="minorHAnsi"/>
                <w:b/>
              </w:rPr>
            </w:pPr>
            <w:r>
              <w:rPr>
                <w:rFonts w:cstheme="minorHAnsi"/>
                <w:b/>
              </w:rPr>
              <w:t>Attendance</w:t>
            </w:r>
          </w:p>
          <w:p w:rsidR="007931F1" w:rsidRDefault="00DC42C9" w:rsidP="00915FD7">
            <w:pPr>
              <w:rPr>
                <w:rFonts w:cstheme="minorHAnsi"/>
              </w:rPr>
            </w:pPr>
            <w:r>
              <w:rPr>
                <w:rFonts w:cstheme="minorHAnsi"/>
              </w:rPr>
              <w:t xml:space="preserve">A change was made to the agenda as incorrectly sent out as attendance policy.  Attendance until last week had been good at just under 97%, however at the end of last week there were 15 children absent for </w:t>
            </w:r>
            <w:proofErr w:type="spellStart"/>
            <w:r>
              <w:rPr>
                <w:rFonts w:cstheme="minorHAnsi"/>
              </w:rPr>
              <w:t>Covid</w:t>
            </w:r>
            <w:proofErr w:type="spellEnd"/>
            <w:r>
              <w:rPr>
                <w:rFonts w:cstheme="minorHAnsi"/>
              </w:rPr>
              <w:t xml:space="preserve"> reasons.   Attendance officer has created data for Governors and with further 17 absences due to reported case in Cool Club, attendance is dropping.  Attendance is still being monitored for safeguarding but there are no AIMs required as absences are linked to </w:t>
            </w:r>
            <w:proofErr w:type="spellStart"/>
            <w:r>
              <w:rPr>
                <w:rFonts w:cstheme="minorHAnsi"/>
              </w:rPr>
              <w:t>Covid</w:t>
            </w:r>
            <w:proofErr w:type="spellEnd"/>
            <w:r>
              <w:rPr>
                <w:rFonts w:cstheme="minorHAnsi"/>
              </w:rPr>
              <w:t xml:space="preserve">.  Ofsted cannot use the data this year.  </w:t>
            </w:r>
            <w:r w:rsidRPr="004421FA">
              <w:rPr>
                <w:rFonts w:cstheme="minorHAnsi"/>
                <w:color w:val="7030A0"/>
              </w:rPr>
              <w:t>A Governor asked if attendance was still being celebrated</w:t>
            </w:r>
            <w:r>
              <w:rPr>
                <w:rFonts w:cstheme="minorHAnsi"/>
              </w:rPr>
              <w:t xml:space="preserve">.  Attendance is still displayed </w:t>
            </w:r>
            <w:r w:rsidR="004421FA">
              <w:rPr>
                <w:rFonts w:cstheme="minorHAnsi"/>
              </w:rPr>
              <w:t>on</w:t>
            </w:r>
            <w:r>
              <w:rPr>
                <w:rFonts w:cstheme="minorHAnsi"/>
              </w:rPr>
              <w:t xml:space="preserve"> website but 100% attendance is not being celebrated</w:t>
            </w:r>
            <w:r w:rsidR="00915FD7">
              <w:rPr>
                <w:rFonts w:cstheme="minorHAnsi"/>
              </w:rPr>
              <w:t xml:space="preserve">.  Attendance letters are not being sent out.  There are no persistent absences other than for </w:t>
            </w:r>
            <w:proofErr w:type="spellStart"/>
            <w:r w:rsidR="00915FD7">
              <w:rPr>
                <w:rFonts w:cstheme="minorHAnsi"/>
              </w:rPr>
              <w:t>Covid</w:t>
            </w:r>
            <w:proofErr w:type="spellEnd"/>
            <w:r w:rsidR="00915FD7">
              <w:rPr>
                <w:rFonts w:cstheme="minorHAnsi"/>
              </w:rPr>
              <w:t xml:space="preserve"> reasons.  No holiday requests have been submitted.  </w:t>
            </w:r>
            <w:r w:rsidR="00915FD7" w:rsidRPr="00915FD7">
              <w:rPr>
                <w:rFonts w:cstheme="minorHAnsi"/>
                <w:color w:val="7030A0"/>
              </w:rPr>
              <w:t>A Governor asked if any families have chosen to home educate</w:t>
            </w:r>
            <w:r w:rsidR="00915FD7">
              <w:rPr>
                <w:rFonts w:cstheme="minorHAnsi"/>
              </w:rPr>
              <w:t>.  It was advised that 1 family has not returned and the school is in contact with Education and Inclusion service at LA regarding this.</w:t>
            </w:r>
          </w:p>
          <w:p w:rsidR="00915FD7" w:rsidRDefault="00915FD7" w:rsidP="00915FD7"/>
          <w:p w:rsidR="00915FD7" w:rsidRPr="00EA3067" w:rsidRDefault="00915FD7" w:rsidP="00915FD7"/>
        </w:tc>
        <w:tc>
          <w:tcPr>
            <w:tcW w:w="3105" w:type="dxa"/>
            <w:tcBorders>
              <w:top w:val="single" w:sz="4" w:space="0" w:color="auto"/>
              <w:bottom w:val="single" w:sz="4" w:space="0" w:color="auto"/>
            </w:tcBorders>
          </w:tcPr>
          <w:p w:rsidR="007931F1" w:rsidRPr="00E20CD2" w:rsidRDefault="007931F1" w:rsidP="007931F1">
            <w:pPr>
              <w:rPr>
                <w:color w:val="FF0000"/>
              </w:rPr>
            </w:pPr>
          </w:p>
        </w:tc>
      </w:tr>
      <w:tr w:rsidR="007931F1" w:rsidRPr="006A2761" w:rsidTr="001A10F1">
        <w:tc>
          <w:tcPr>
            <w:tcW w:w="1477" w:type="dxa"/>
            <w:tcBorders>
              <w:top w:val="single" w:sz="4" w:space="0" w:color="auto"/>
              <w:bottom w:val="nil"/>
            </w:tcBorders>
          </w:tcPr>
          <w:p w:rsidR="007931F1" w:rsidRPr="005C5EC4" w:rsidRDefault="00915FD7" w:rsidP="00883930">
            <w:pPr>
              <w:ind w:left="360"/>
              <w:rPr>
                <w:b/>
              </w:rPr>
            </w:pPr>
            <w:r>
              <w:rPr>
                <w:b/>
              </w:rPr>
              <w:t>37</w:t>
            </w:r>
            <w:r w:rsidR="007931F1">
              <w:rPr>
                <w:b/>
              </w:rPr>
              <w:t>.</w:t>
            </w:r>
          </w:p>
        </w:tc>
        <w:tc>
          <w:tcPr>
            <w:tcW w:w="10297" w:type="dxa"/>
          </w:tcPr>
          <w:p w:rsidR="00915FD7" w:rsidRDefault="00915FD7" w:rsidP="00883930">
            <w:pPr>
              <w:rPr>
                <w:b/>
              </w:rPr>
            </w:pPr>
            <w:r>
              <w:rPr>
                <w:b/>
              </w:rPr>
              <w:t>Safeguarding</w:t>
            </w:r>
          </w:p>
          <w:p w:rsidR="007931F1" w:rsidRPr="00915FD7" w:rsidRDefault="00915FD7" w:rsidP="00883930">
            <w:r>
              <w:t xml:space="preserve">There are no additional safeguarding concerns. 1 LAC has joined school with reviews and meetings attended.  There are concerns around physical behaviour of 1 child.  There have been no referrals for the Front Door or MASH.  The site is safe and secure.  HT and </w:t>
            </w:r>
            <w:r w:rsidR="00D1339E">
              <w:t xml:space="preserve">one Co- </w:t>
            </w:r>
            <w:r>
              <w:t>Chair to attend missed safer recruitment training.</w:t>
            </w:r>
          </w:p>
        </w:tc>
        <w:tc>
          <w:tcPr>
            <w:tcW w:w="3105" w:type="dxa"/>
            <w:tcBorders>
              <w:top w:val="single" w:sz="4" w:space="0" w:color="auto"/>
              <w:bottom w:val="nil"/>
            </w:tcBorders>
          </w:tcPr>
          <w:p w:rsidR="007931F1" w:rsidRDefault="007931F1" w:rsidP="007931F1">
            <w:pPr>
              <w:rPr>
                <w:b/>
              </w:rPr>
            </w:pPr>
          </w:p>
          <w:p w:rsidR="007931F1" w:rsidRPr="0071090B" w:rsidRDefault="007931F1" w:rsidP="007931F1">
            <w:pPr>
              <w:rPr>
                <w:color w:val="FF0000"/>
              </w:rPr>
            </w:pPr>
          </w:p>
        </w:tc>
      </w:tr>
      <w:tr w:rsidR="007931F1" w:rsidRPr="00DA31D6" w:rsidTr="001A10F1">
        <w:tc>
          <w:tcPr>
            <w:tcW w:w="1477" w:type="dxa"/>
            <w:tcBorders>
              <w:top w:val="single" w:sz="4" w:space="0" w:color="auto"/>
              <w:bottom w:val="single" w:sz="4" w:space="0" w:color="auto"/>
            </w:tcBorders>
          </w:tcPr>
          <w:p w:rsidR="007931F1" w:rsidRPr="005C5EC4" w:rsidRDefault="00915FD7" w:rsidP="00883930">
            <w:pPr>
              <w:ind w:left="360"/>
              <w:rPr>
                <w:b/>
              </w:rPr>
            </w:pPr>
            <w:r>
              <w:rPr>
                <w:b/>
              </w:rPr>
              <w:t>38.</w:t>
            </w:r>
          </w:p>
        </w:tc>
        <w:tc>
          <w:tcPr>
            <w:tcW w:w="10297" w:type="dxa"/>
          </w:tcPr>
          <w:p w:rsidR="00883930" w:rsidRDefault="00915FD7" w:rsidP="00883930">
            <w:pPr>
              <w:rPr>
                <w:b/>
              </w:rPr>
            </w:pPr>
            <w:r>
              <w:rPr>
                <w:b/>
              </w:rPr>
              <w:t>Chair’s comments and correspondence</w:t>
            </w:r>
          </w:p>
          <w:p w:rsidR="00883930" w:rsidRPr="00883930" w:rsidRDefault="00915FD7" w:rsidP="00915FD7">
            <w:pPr>
              <w:rPr>
                <w:rFonts w:cstheme="minorHAnsi"/>
              </w:rPr>
            </w:pPr>
            <w:r>
              <w:t xml:space="preserve">COG meeting has taken place which was positive. Challenges </w:t>
            </w:r>
            <w:r w:rsidR="00D1339E">
              <w:t xml:space="preserve">faced by </w:t>
            </w:r>
            <w:r>
              <w:t xml:space="preserve">Executive Headteacher </w:t>
            </w:r>
            <w:r w:rsidR="00D1339E">
              <w:t xml:space="preserve">in her role </w:t>
            </w:r>
            <w:r>
              <w:t>should not be underestimated.  It is likely the collaboration will extend past the 1 year initial agreement.</w:t>
            </w:r>
          </w:p>
        </w:tc>
        <w:tc>
          <w:tcPr>
            <w:tcW w:w="3105" w:type="dxa"/>
            <w:tcBorders>
              <w:top w:val="single" w:sz="4" w:space="0" w:color="auto"/>
              <w:bottom w:val="single" w:sz="4" w:space="0" w:color="auto"/>
            </w:tcBorders>
          </w:tcPr>
          <w:p w:rsidR="007931F1" w:rsidRPr="001A10F1" w:rsidRDefault="007931F1" w:rsidP="007931F1">
            <w:pPr>
              <w:rPr>
                <w:color w:val="FF0000"/>
              </w:rPr>
            </w:pPr>
          </w:p>
        </w:tc>
      </w:tr>
      <w:tr w:rsidR="00915FD7" w:rsidRPr="00DA31D6" w:rsidTr="001A10F1">
        <w:tc>
          <w:tcPr>
            <w:tcW w:w="1477" w:type="dxa"/>
            <w:tcBorders>
              <w:top w:val="single" w:sz="4" w:space="0" w:color="auto"/>
              <w:bottom w:val="single" w:sz="4" w:space="0" w:color="auto"/>
            </w:tcBorders>
          </w:tcPr>
          <w:p w:rsidR="00915FD7" w:rsidRDefault="00915FD7" w:rsidP="00883930">
            <w:pPr>
              <w:ind w:left="360"/>
              <w:rPr>
                <w:b/>
              </w:rPr>
            </w:pPr>
            <w:r>
              <w:rPr>
                <w:b/>
              </w:rPr>
              <w:t>39.</w:t>
            </w:r>
          </w:p>
        </w:tc>
        <w:tc>
          <w:tcPr>
            <w:tcW w:w="10297" w:type="dxa"/>
          </w:tcPr>
          <w:p w:rsidR="00915FD7" w:rsidRDefault="00915FD7" w:rsidP="00883930">
            <w:pPr>
              <w:rPr>
                <w:b/>
              </w:rPr>
            </w:pPr>
            <w:r>
              <w:rPr>
                <w:b/>
              </w:rPr>
              <w:t>Committee Reports</w:t>
            </w:r>
          </w:p>
          <w:p w:rsidR="00915FD7" w:rsidRDefault="00915FD7" w:rsidP="00883930">
            <w:r>
              <w:t>The committee convenors reported on Teaching and Learning; Finance and Premises and Human Resources committe</w:t>
            </w:r>
            <w:r w:rsidR="00F47B4F">
              <w:t>es.</w:t>
            </w:r>
          </w:p>
          <w:p w:rsidR="00F47B4F" w:rsidRDefault="00F47B4F" w:rsidP="00883930">
            <w:r w:rsidRPr="00F47B4F">
              <w:rPr>
                <w:b/>
              </w:rPr>
              <w:t>T&amp;L</w:t>
            </w:r>
            <w:r>
              <w:t xml:space="preserve"> – Provision of remote learning is a legal requirement, although Head of Ofsted has admitted a full curriculum cannot be delivered remotely.  SDP key priorities were looked at and children will be expected to catch up.  Robust questions were asked at the committee meeting to ensure Governance.</w:t>
            </w:r>
          </w:p>
          <w:p w:rsidR="00F47B4F" w:rsidRDefault="00F47B4F" w:rsidP="00883930">
            <w:r w:rsidRPr="00F47B4F">
              <w:rPr>
                <w:b/>
              </w:rPr>
              <w:t>F&amp;P</w:t>
            </w:r>
            <w:r>
              <w:t xml:space="preserve"> – All accounts and reconciliations are up to date.  Half year review has taken place.  Holiday Sports club took place over October half term for 4 days.  Lettings income has fallen.   210 children were counted at census for next year’s funding.  </w:t>
            </w:r>
            <w:proofErr w:type="spellStart"/>
            <w:r>
              <w:t>Covid</w:t>
            </w:r>
            <w:proofErr w:type="spellEnd"/>
            <w:r>
              <w:t xml:space="preserve"> expenses are accounted for separately.  Teachers pay award and options were discussed.  Renovations for S106 funding being considered are MUGA, KS1 toilets and outdoor EYFS area.</w:t>
            </w:r>
          </w:p>
          <w:p w:rsidR="00F47B4F" w:rsidRPr="00915FD7" w:rsidRDefault="00F47B4F" w:rsidP="00883930">
            <w:r w:rsidRPr="004421FA">
              <w:rPr>
                <w:b/>
              </w:rPr>
              <w:t>HR</w:t>
            </w:r>
            <w:r>
              <w:t xml:space="preserve"> – Measures are in place for a safe and secure working environment for staff.  Staff room is out of use due to size and unable to remain at distance in area.  Behavioural issues in 1 class were discussed.  A teacher has been appointed to cover maternity leave.  Provision to restart hot meals was discussed.  Performance management annual reviews have taken place through observations with targets met</w:t>
            </w:r>
            <w:r w:rsidR="00DC348A">
              <w:t xml:space="preserve">.  </w:t>
            </w:r>
            <w:r w:rsidR="004421FA">
              <w:t xml:space="preserve">Teachers pay award discussed and agreed.  </w:t>
            </w:r>
            <w:r w:rsidR="00DC348A">
              <w:t>Staff offered flu vaccinations.  Good uptake of flu vaccinations amongst children.</w:t>
            </w:r>
          </w:p>
        </w:tc>
        <w:tc>
          <w:tcPr>
            <w:tcW w:w="3105" w:type="dxa"/>
            <w:tcBorders>
              <w:top w:val="single" w:sz="4" w:space="0" w:color="auto"/>
              <w:bottom w:val="single" w:sz="4" w:space="0" w:color="auto"/>
            </w:tcBorders>
          </w:tcPr>
          <w:p w:rsidR="00915FD7" w:rsidRPr="001A10F1" w:rsidRDefault="00915FD7" w:rsidP="007931F1">
            <w:pPr>
              <w:rPr>
                <w:color w:val="FF0000"/>
              </w:rPr>
            </w:pPr>
          </w:p>
        </w:tc>
      </w:tr>
      <w:tr w:rsidR="00DC348A" w:rsidRPr="00DA31D6" w:rsidTr="001A10F1">
        <w:tc>
          <w:tcPr>
            <w:tcW w:w="1477" w:type="dxa"/>
            <w:tcBorders>
              <w:top w:val="single" w:sz="4" w:space="0" w:color="auto"/>
              <w:bottom w:val="single" w:sz="4" w:space="0" w:color="auto"/>
            </w:tcBorders>
          </w:tcPr>
          <w:p w:rsidR="00DC348A" w:rsidRDefault="00DC348A" w:rsidP="00883930">
            <w:pPr>
              <w:ind w:left="360"/>
              <w:rPr>
                <w:b/>
              </w:rPr>
            </w:pPr>
            <w:r>
              <w:rPr>
                <w:b/>
              </w:rPr>
              <w:t>40.</w:t>
            </w:r>
          </w:p>
        </w:tc>
        <w:tc>
          <w:tcPr>
            <w:tcW w:w="10297" w:type="dxa"/>
          </w:tcPr>
          <w:p w:rsidR="00DC348A" w:rsidRDefault="00DC348A" w:rsidP="00883930">
            <w:pPr>
              <w:rPr>
                <w:b/>
              </w:rPr>
            </w:pPr>
            <w:r>
              <w:rPr>
                <w:b/>
              </w:rPr>
              <w:t>Any Other Business</w:t>
            </w:r>
          </w:p>
          <w:p w:rsidR="00DC348A" w:rsidRPr="00DC348A" w:rsidRDefault="00DC348A" w:rsidP="00883930">
            <w:r>
              <w:rPr>
                <w:color w:val="7030A0"/>
              </w:rPr>
              <w:t xml:space="preserve">A Governor asked how school is going to deal with Christmas.  </w:t>
            </w:r>
            <w:r>
              <w:t>There will be a carol concert for Castleford care home delivered remotely.  Each class will deliver a scene for a production.  Post Box will be set out for Christmas cards following quarantine guidelines. Christmas lunch offered to all children.  PTA are considering remote fundraising activities as usual fayre cannot happen.</w:t>
            </w:r>
          </w:p>
        </w:tc>
        <w:tc>
          <w:tcPr>
            <w:tcW w:w="3105" w:type="dxa"/>
            <w:tcBorders>
              <w:top w:val="single" w:sz="4" w:space="0" w:color="auto"/>
              <w:bottom w:val="single" w:sz="4" w:space="0" w:color="auto"/>
            </w:tcBorders>
          </w:tcPr>
          <w:p w:rsidR="00DC348A" w:rsidRPr="001A10F1" w:rsidRDefault="00DC348A" w:rsidP="007931F1">
            <w:pPr>
              <w:rPr>
                <w:color w:val="FF0000"/>
              </w:rPr>
            </w:pPr>
          </w:p>
        </w:tc>
      </w:tr>
      <w:tr w:rsidR="007931F1" w:rsidRPr="00DA31D6" w:rsidTr="001A10F1">
        <w:tc>
          <w:tcPr>
            <w:tcW w:w="1477" w:type="dxa"/>
            <w:tcBorders>
              <w:top w:val="single" w:sz="4" w:space="0" w:color="auto"/>
              <w:bottom w:val="single" w:sz="4" w:space="0" w:color="auto"/>
            </w:tcBorders>
          </w:tcPr>
          <w:p w:rsidR="007931F1" w:rsidRPr="005C5EC4" w:rsidRDefault="007931F1" w:rsidP="00DE7949">
            <w:pPr>
              <w:ind w:left="360"/>
              <w:rPr>
                <w:b/>
              </w:rPr>
            </w:pPr>
          </w:p>
        </w:tc>
        <w:tc>
          <w:tcPr>
            <w:tcW w:w="10297" w:type="dxa"/>
          </w:tcPr>
          <w:p w:rsidR="00DE7949" w:rsidRDefault="00DE7949" w:rsidP="00DE7949">
            <w:r w:rsidRPr="00DE7949">
              <w:rPr>
                <w:b/>
              </w:rPr>
              <w:t>Date and Time of next meetings</w:t>
            </w:r>
            <w:r>
              <w:t>:</w:t>
            </w:r>
          </w:p>
          <w:p w:rsidR="00DE7949" w:rsidRPr="00DE7949" w:rsidRDefault="00DE7949" w:rsidP="00DE7949">
            <w:pPr>
              <w:rPr>
                <w:rFonts w:cstheme="minorHAnsi"/>
              </w:rPr>
            </w:pPr>
            <w:r w:rsidRPr="00DE7949">
              <w:rPr>
                <w:rFonts w:cstheme="minorHAnsi"/>
              </w:rPr>
              <w:t>FGB 3, Monday 11</w:t>
            </w:r>
            <w:r w:rsidRPr="00DE7949">
              <w:rPr>
                <w:rFonts w:cstheme="minorHAnsi"/>
                <w:vertAlign w:val="superscript"/>
              </w:rPr>
              <w:t>th</w:t>
            </w:r>
            <w:r w:rsidRPr="00DE7949">
              <w:rPr>
                <w:rFonts w:cstheme="minorHAnsi"/>
              </w:rPr>
              <w:t xml:space="preserve"> January 2021</w:t>
            </w:r>
          </w:p>
          <w:p w:rsidR="00DE7949" w:rsidRPr="00DE7949" w:rsidRDefault="00DE7949" w:rsidP="00DE7949">
            <w:pPr>
              <w:rPr>
                <w:rFonts w:cstheme="minorHAnsi"/>
              </w:rPr>
            </w:pPr>
            <w:r w:rsidRPr="00DE7949">
              <w:rPr>
                <w:rFonts w:cstheme="minorHAnsi"/>
              </w:rPr>
              <w:t>FGB 4, Monday 29</w:t>
            </w:r>
            <w:r w:rsidRPr="00DE7949">
              <w:rPr>
                <w:rFonts w:cstheme="minorHAnsi"/>
                <w:vertAlign w:val="superscript"/>
              </w:rPr>
              <w:t>th</w:t>
            </w:r>
            <w:r w:rsidRPr="00DE7949">
              <w:rPr>
                <w:rFonts w:cstheme="minorHAnsi"/>
              </w:rPr>
              <w:t xml:space="preserve"> March 2021</w:t>
            </w:r>
          </w:p>
          <w:p w:rsidR="00DE7949" w:rsidRPr="00DE7949" w:rsidRDefault="00DE7949" w:rsidP="00DE7949">
            <w:pPr>
              <w:rPr>
                <w:rFonts w:cstheme="minorHAnsi"/>
              </w:rPr>
            </w:pPr>
            <w:r w:rsidRPr="00DE7949">
              <w:rPr>
                <w:rFonts w:cstheme="minorHAnsi"/>
              </w:rPr>
              <w:t>FGB 5, Monday 17</w:t>
            </w:r>
            <w:r w:rsidRPr="00DE7949">
              <w:rPr>
                <w:rFonts w:cstheme="minorHAnsi"/>
                <w:vertAlign w:val="superscript"/>
              </w:rPr>
              <w:t>th</w:t>
            </w:r>
            <w:r w:rsidRPr="00DE7949">
              <w:rPr>
                <w:rFonts w:cstheme="minorHAnsi"/>
              </w:rPr>
              <w:t xml:space="preserve"> May 2021</w:t>
            </w:r>
          </w:p>
          <w:p w:rsidR="008113A6" w:rsidRPr="008113A6" w:rsidRDefault="00DE7949" w:rsidP="00DE7949">
            <w:r w:rsidRPr="00DE7949">
              <w:rPr>
                <w:rFonts w:cstheme="minorHAnsi"/>
              </w:rPr>
              <w:t>FGB 6, Monday 19</w:t>
            </w:r>
            <w:r w:rsidRPr="00DE7949">
              <w:rPr>
                <w:rFonts w:cstheme="minorHAnsi"/>
                <w:vertAlign w:val="superscript"/>
              </w:rPr>
              <w:t>th</w:t>
            </w:r>
            <w:r w:rsidRPr="00DE7949">
              <w:rPr>
                <w:rFonts w:cstheme="minorHAnsi"/>
              </w:rPr>
              <w:t xml:space="preserve"> July 2021</w:t>
            </w:r>
          </w:p>
        </w:tc>
        <w:tc>
          <w:tcPr>
            <w:tcW w:w="3105" w:type="dxa"/>
            <w:tcBorders>
              <w:top w:val="single" w:sz="4" w:space="0" w:color="auto"/>
              <w:bottom w:val="single" w:sz="4" w:space="0" w:color="auto"/>
            </w:tcBorders>
          </w:tcPr>
          <w:p w:rsidR="007931F1" w:rsidRPr="00DA31D6" w:rsidRDefault="00DE7949" w:rsidP="007931F1">
            <w:r w:rsidRPr="00DE7949">
              <w:rPr>
                <w:color w:val="FF0000"/>
              </w:rPr>
              <w:t>Clerk to send invite for Team meeting.</w:t>
            </w:r>
          </w:p>
        </w:tc>
      </w:tr>
      <w:tr w:rsidR="007931F1" w:rsidTr="00D66C3F">
        <w:tc>
          <w:tcPr>
            <w:tcW w:w="14879" w:type="dxa"/>
            <w:gridSpan w:val="3"/>
          </w:tcPr>
          <w:p w:rsidR="007931F1" w:rsidRDefault="007931F1" w:rsidP="007931F1">
            <w:pPr>
              <w:rPr>
                <w:rFonts w:cstheme="minorHAnsi"/>
              </w:rPr>
            </w:pPr>
            <w:r>
              <w:rPr>
                <w:rFonts w:cstheme="minorHAnsi"/>
              </w:rPr>
              <w:t xml:space="preserve">Meeting Closed at </w:t>
            </w:r>
            <w:r w:rsidR="00212D75">
              <w:rPr>
                <w:rFonts w:cstheme="minorHAnsi"/>
              </w:rPr>
              <w:t>20</w:t>
            </w:r>
            <w:r w:rsidR="00DE7949">
              <w:rPr>
                <w:rFonts w:cstheme="minorHAnsi"/>
              </w:rPr>
              <w:t>:</w:t>
            </w:r>
            <w:r w:rsidR="00212D75">
              <w:rPr>
                <w:rFonts w:cstheme="minorHAnsi"/>
              </w:rPr>
              <w:t>05</w:t>
            </w:r>
          </w:p>
          <w:p w:rsidR="007931F1" w:rsidRDefault="007931F1" w:rsidP="007931F1">
            <w:pPr>
              <w:rPr>
                <w:rFonts w:cstheme="minorHAnsi"/>
              </w:rPr>
            </w:pPr>
          </w:p>
          <w:p w:rsidR="007931F1" w:rsidRDefault="007931F1" w:rsidP="007931F1">
            <w:pPr>
              <w:rPr>
                <w:rFonts w:cstheme="minorHAnsi"/>
                <w:b/>
              </w:rPr>
            </w:pPr>
            <w:r>
              <w:rPr>
                <w:rFonts w:cstheme="minorHAnsi"/>
                <w:b/>
              </w:rPr>
              <w:t xml:space="preserve">Date and time of next meeting:  Monday </w:t>
            </w:r>
            <w:r w:rsidR="008113A6">
              <w:rPr>
                <w:rFonts w:cstheme="minorHAnsi"/>
                <w:b/>
              </w:rPr>
              <w:t>1</w:t>
            </w:r>
            <w:r w:rsidR="00212D75">
              <w:rPr>
                <w:rFonts w:cstheme="minorHAnsi"/>
                <w:b/>
              </w:rPr>
              <w:t>1</w:t>
            </w:r>
            <w:r w:rsidRPr="002B1376">
              <w:rPr>
                <w:rFonts w:cstheme="minorHAnsi"/>
                <w:b/>
                <w:vertAlign w:val="superscript"/>
              </w:rPr>
              <w:t>th</w:t>
            </w:r>
            <w:r w:rsidR="00DE7949">
              <w:rPr>
                <w:rFonts w:cstheme="minorHAnsi"/>
                <w:b/>
              </w:rPr>
              <w:t xml:space="preserve"> </w:t>
            </w:r>
            <w:r w:rsidR="00212D75">
              <w:rPr>
                <w:rFonts w:cstheme="minorHAnsi"/>
                <w:b/>
              </w:rPr>
              <w:t>January</w:t>
            </w:r>
            <w:r>
              <w:rPr>
                <w:rFonts w:cstheme="minorHAnsi"/>
                <w:b/>
              </w:rPr>
              <w:t xml:space="preserve"> 202</w:t>
            </w:r>
            <w:r w:rsidR="00212D75">
              <w:rPr>
                <w:rFonts w:cstheme="minorHAnsi"/>
                <w:b/>
              </w:rPr>
              <w:t>1</w:t>
            </w:r>
            <w:r>
              <w:rPr>
                <w:rFonts w:cstheme="minorHAnsi"/>
                <w:b/>
              </w:rPr>
              <w:t xml:space="preserve"> @ 1</w:t>
            </w:r>
            <w:r w:rsidR="00DE7949">
              <w:rPr>
                <w:rFonts w:cstheme="minorHAnsi"/>
                <w:b/>
              </w:rPr>
              <w:t>8</w:t>
            </w:r>
            <w:r>
              <w:rPr>
                <w:rFonts w:cstheme="minorHAnsi"/>
                <w:b/>
              </w:rPr>
              <w:t>:</w:t>
            </w:r>
            <w:r w:rsidR="00DE7949">
              <w:rPr>
                <w:rFonts w:cstheme="minorHAnsi"/>
                <w:b/>
              </w:rPr>
              <w:t>0</w:t>
            </w:r>
            <w:r>
              <w:rPr>
                <w:rFonts w:cstheme="minorHAnsi"/>
                <w:b/>
              </w:rPr>
              <w:t>0</w:t>
            </w:r>
            <w:r w:rsidRPr="000D4D99">
              <w:rPr>
                <w:rFonts w:cstheme="minorHAnsi"/>
                <w:b/>
              </w:rPr>
              <w:t xml:space="preserve">                 </w:t>
            </w:r>
          </w:p>
          <w:p w:rsidR="007931F1" w:rsidRPr="00FF5239" w:rsidRDefault="007931F1" w:rsidP="007931F1">
            <w:pPr>
              <w:rPr>
                <w:rFonts w:cstheme="minorHAnsi"/>
                <w:b/>
              </w:rPr>
            </w:pPr>
          </w:p>
        </w:tc>
      </w:tr>
      <w:tr w:rsidR="007931F1" w:rsidTr="00D66C3F">
        <w:tc>
          <w:tcPr>
            <w:tcW w:w="14879" w:type="dxa"/>
            <w:gridSpan w:val="3"/>
          </w:tcPr>
          <w:p w:rsidR="007931F1" w:rsidRDefault="007931F1" w:rsidP="007931F1">
            <w:pPr>
              <w:rPr>
                <w:rFonts w:cstheme="minorHAnsi"/>
              </w:rPr>
            </w:pPr>
            <w:r>
              <w:rPr>
                <w:rFonts w:cstheme="minorHAnsi"/>
              </w:rPr>
              <w:t xml:space="preserve">Approved by Chair as being a true record of the meeting                                                </w:t>
            </w:r>
          </w:p>
          <w:p w:rsidR="007931F1" w:rsidRDefault="007931F1" w:rsidP="007931F1">
            <w:pPr>
              <w:rPr>
                <w:rFonts w:cstheme="minorHAnsi"/>
              </w:rPr>
            </w:pPr>
          </w:p>
          <w:p w:rsidR="007931F1" w:rsidRDefault="007931F1" w:rsidP="008A7CEF">
            <w:pPr>
              <w:rPr>
                <w:rFonts w:cstheme="minorHAnsi"/>
              </w:rPr>
            </w:pPr>
            <w:r>
              <w:rPr>
                <w:rFonts w:cstheme="minorHAnsi"/>
              </w:rPr>
              <w:t>Signe</w:t>
            </w:r>
            <w:r w:rsidR="008A7CEF">
              <w:rPr>
                <w:rFonts w:cstheme="minorHAnsi"/>
              </w:rPr>
              <w:t xml:space="preserve">d   </w:t>
            </w:r>
            <w:r w:rsidR="008A7CEF">
              <w:rPr>
                <w:noProof/>
                <w:lang w:eastAsia="en-GB"/>
              </w:rPr>
              <w:drawing>
                <wp:inline distT="0" distB="0" distL="0" distR="0" wp14:anchorId="6EC74434" wp14:editId="31287624">
                  <wp:extent cx="27622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466725"/>
                          </a:xfrm>
                          <a:prstGeom prst="rect">
                            <a:avLst/>
                          </a:prstGeom>
                          <a:noFill/>
                          <a:ln>
                            <a:noFill/>
                          </a:ln>
                        </pic:spPr>
                      </pic:pic>
                    </a:graphicData>
                  </a:graphic>
                </wp:inline>
              </w:drawing>
            </w:r>
            <w:r>
              <w:rPr>
                <w:rFonts w:cstheme="minorHAnsi"/>
              </w:rPr>
              <w:t>Print</w:t>
            </w:r>
            <w:r w:rsidR="008A7CEF" w:rsidRPr="008A7CEF">
              <w:rPr>
                <w:rFonts w:cstheme="minorHAnsi"/>
                <w:color w:val="0070C0"/>
                <w:sz w:val="28"/>
                <w:szCs w:val="28"/>
              </w:rPr>
              <w:t>:  Dr Marion Evans</w:t>
            </w:r>
            <w:r w:rsidR="008A7CEF" w:rsidRPr="008A7CEF">
              <w:rPr>
                <w:rFonts w:cstheme="minorHAnsi"/>
                <w:color w:val="0070C0"/>
              </w:rPr>
              <w:t xml:space="preserve">          </w:t>
            </w:r>
            <w:r w:rsidR="008A7CEF">
              <w:rPr>
                <w:rFonts w:cstheme="minorHAnsi"/>
              </w:rPr>
              <w:t xml:space="preserve">Date:   </w:t>
            </w:r>
            <w:r w:rsidR="008A7CEF" w:rsidRPr="008A7CEF">
              <w:rPr>
                <w:rFonts w:cstheme="minorHAnsi"/>
                <w:color w:val="0070C0"/>
                <w:sz w:val="28"/>
                <w:szCs w:val="28"/>
              </w:rPr>
              <w:t>15</w:t>
            </w:r>
            <w:r w:rsidR="008A7CEF" w:rsidRPr="008A7CEF">
              <w:rPr>
                <w:rFonts w:cstheme="minorHAnsi"/>
                <w:color w:val="0070C0"/>
                <w:sz w:val="28"/>
                <w:szCs w:val="28"/>
                <w:vertAlign w:val="superscript"/>
              </w:rPr>
              <w:t>th</w:t>
            </w:r>
            <w:r w:rsidR="008A7CEF" w:rsidRPr="008A7CEF">
              <w:rPr>
                <w:rFonts w:cstheme="minorHAnsi"/>
                <w:color w:val="0070C0"/>
                <w:sz w:val="28"/>
                <w:szCs w:val="28"/>
              </w:rPr>
              <w:t xml:space="preserve"> January 2021</w:t>
            </w:r>
          </w:p>
        </w:tc>
      </w:tr>
    </w:tbl>
    <w:p w:rsidR="001A10F1" w:rsidRDefault="001A10F1" w:rsidP="007D2F5C">
      <w:pPr>
        <w:rPr>
          <w:rFonts w:cstheme="minorHAnsi"/>
        </w:rPr>
      </w:pPr>
    </w:p>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B951F4" w:rsidRDefault="00B951F4" w:rsidP="008113A6">
      <w:pPr>
        <w:rPr>
          <w:rFonts w:cstheme="minorHAnsi"/>
        </w:rPr>
      </w:pPr>
    </w:p>
    <w:sectPr w:rsidR="00B951F4" w:rsidSect="00D66C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B7" w:rsidRDefault="00F022B7" w:rsidP="00713DF1">
      <w:pPr>
        <w:spacing w:after="0" w:line="240" w:lineRule="auto"/>
      </w:pPr>
      <w:r>
        <w:separator/>
      </w:r>
    </w:p>
  </w:endnote>
  <w:endnote w:type="continuationSeparator" w:id="0">
    <w:p w:rsidR="00F022B7" w:rsidRDefault="00F022B7" w:rsidP="007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B7" w:rsidRDefault="00F022B7" w:rsidP="00713DF1">
      <w:pPr>
        <w:spacing w:after="0" w:line="240" w:lineRule="auto"/>
      </w:pPr>
      <w:r>
        <w:separator/>
      </w:r>
    </w:p>
  </w:footnote>
  <w:footnote w:type="continuationSeparator" w:id="0">
    <w:p w:rsidR="00F022B7" w:rsidRDefault="00F022B7" w:rsidP="0071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F9" w:rsidRPr="009701CF" w:rsidRDefault="005D01F9" w:rsidP="006F2ACA">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5D01F9" w:rsidRPr="009701CF" w:rsidRDefault="005D01F9" w:rsidP="006F2ACA">
    <w:pPr>
      <w:tabs>
        <w:tab w:val="center" w:pos="4153"/>
        <w:tab w:val="right" w:pos="8306"/>
      </w:tabs>
      <w:spacing w:after="0" w:line="240" w:lineRule="auto"/>
      <w:rPr>
        <w:rFonts w:ascii="Times New Roman" w:eastAsia="Times New Roman" w:hAnsi="Times New Roman" w:cs="Times New Roman"/>
        <w:sz w:val="14"/>
        <w:szCs w:val="20"/>
      </w:rPr>
    </w:pPr>
  </w:p>
  <w:p w:rsidR="005D01F9" w:rsidRPr="009701CF" w:rsidRDefault="005D01F9" w:rsidP="006F2ACA">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713"/>
    <w:multiLevelType w:val="hybridMultilevel"/>
    <w:tmpl w:val="0F5E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7A71"/>
    <w:multiLevelType w:val="hybridMultilevel"/>
    <w:tmpl w:val="2300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640C0"/>
    <w:multiLevelType w:val="hybridMultilevel"/>
    <w:tmpl w:val="ADF8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6F6E9A"/>
    <w:multiLevelType w:val="hybridMultilevel"/>
    <w:tmpl w:val="CA4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164D69"/>
    <w:multiLevelType w:val="hybridMultilevel"/>
    <w:tmpl w:val="D2D83B9E"/>
    <w:lvl w:ilvl="0" w:tplc="B6A21200">
      <w:start w:val="1"/>
      <w:numFmt w:val="decimal"/>
      <w:lvlText w:val="%1."/>
      <w:lvlJc w:val="center"/>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6"/>
  </w:num>
  <w:num w:numId="2">
    <w:abstractNumId w:val="4"/>
  </w:num>
  <w:num w:numId="3">
    <w:abstractNumId w:val="3"/>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12898"/>
    <w:rsid w:val="00031EEA"/>
    <w:rsid w:val="00044E18"/>
    <w:rsid w:val="00061AF1"/>
    <w:rsid w:val="00066BB6"/>
    <w:rsid w:val="00083748"/>
    <w:rsid w:val="000A3DA6"/>
    <w:rsid w:val="000A7C4C"/>
    <w:rsid w:val="000B4171"/>
    <w:rsid w:val="000B496D"/>
    <w:rsid w:val="000C715B"/>
    <w:rsid w:val="000D6BD9"/>
    <w:rsid w:val="000E46CE"/>
    <w:rsid w:val="000F7744"/>
    <w:rsid w:val="00100DA0"/>
    <w:rsid w:val="00113A8B"/>
    <w:rsid w:val="00121F6D"/>
    <w:rsid w:val="001252B7"/>
    <w:rsid w:val="00125864"/>
    <w:rsid w:val="0012672C"/>
    <w:rsid w:val="0016388C"/>
    <w:rsid w:val="00175461"/>
    <w:rsid w:val="001906E4"/>
    <w:rsid w:val="001A10F1"/>
    <w:rsid w:val="001C7C10"/>
    <w:rsid w:val="001E1FAA"/>
    <w:rsid w:val="001E307E"/>
    <w:rsid w:val="002009A4"/>
    <w:rsid w:val="0021147B"/>
    <w:rsid w:val="00212D75"/>
    <w:rsid w:val="00215B9F"/>
    <w:rsid w:val="00231E65"/>
    <w:rsid w:val="0023299A"/>
    <w:rsid w:val="00247706"/>
    <w:rsid w:val="002532FD"/>
    <w:rsid w:val="002A11F6"/>
    <w:rsid w:val="002A5062"/>
    <w:rsid w:val="002B1376"/>
    <w:rsid w:val="002C33E4"/>
    <w:rsid w:val="002F3C5E"/>
    <w:rsid w:val="003049F2"/>
    <w:rsid w:val="003073B8"/>
    <w:rsid w:val="00312D52"/>
    <w:rsid w:val="00314E3E"/>
    <w:rsid w:val="0031600A"/>
    <w:rsid w:val="0034172E"/>
    <w:rsid w:val="00341E3C"/>
    <w:rsid w:val="00346B27"/>
    <w:rsid w:val="00355231"/>
    <w:rsid w:val="003568C2"/>
    <w:rsid w:val="00362A47"/>
    <w:rsid w:val="0038526B"/>
    <w:rsid w:val="0039115B"/>
    <w:rsid w:val="003A0444"/>
    <w:rsid w:val="003A179A"/>
    <w:rsid w:val="003B6BE6"/>
    <w:rsid w:val="003C7172"/>
    <w:rsid w:val="003E5C27"/>
    <w:rsid w:val="0040576C"/>
    <w:rsid w:val="00410D34"/>
    <w:rsid w:val="00415ED5"/>
    <w:rsid w:val="00416FEB"/>
    <w:rsid w:val="00436721"/>
    <w:rsid w:val="004421FA"/>
    <w:rsid w:val="00446D77"/>
    <w:rsid w:val="00451F92"/>
    <w:rsid w:val="00455879"/>
    <w:rsid w:val="004645ED"/>
    <w:rsid w:val="00475305"/>
    <w:rsid w:val="00485717"/>
    <w:rsid w:val="0048754F"/>
    <w:rsid w:val="004A3C41"/>
    <w:rsid w:val="004A48FA"/>
    <w:rsid w:val="004B696A"/>
    <w:rsid w:val="004C0641"/>
    <w:rsid w:val="004D2639"/>
    <w:rsid w:val="004E32CC"/>
    <w:rsid w:val="004F4529"/>
    <w:rsid w:val="00512E22"/>
    <w:rsid w:val="00520AA2"/>
    <w:rsid w:val="0053233E"/>
    <w:rsid w:val="005543B8"/>
    <w:rsid w:val="005552D5"/>
    <w:rsid w:val="005554F9"/>
    <w:rsid w:val="005623D3"/>
    <w:rsid w:val="00563CDA"/>
    <w:rsid w:val="00573031"/>
    <w:rsid w:val="00576E57"/>
    <w:rsid w:val="0057798D"/>
    <w:rsid w:val="00586CA5"/>
    <w:rsid w:val="005A11B9"/>
    <w:rsid w:val="005A52B6"/>
    <w:rsid w:val="005A783A"/>
    <w:rsid w:val="005B4A9A"/>
    <w:rsid w:val="005B6B3B"/>
    <w:rsid w:val="005C5EC4"/>
    <w:rsid w:val="005D01F9"/>
    <w:rsid w:val="005D7B78"/>
    <w:rsid w:val="005E1DF8"/>
    <w:rsid w:val="005F19E4"/>
    <w:rsid w:val="005F4B69"/>
    <w:rsid w:val="00610AE9"/>
    <w:rsid w:val="00622D8D"/>
    <w:rsid w:val="00641278"/>
    <w:rsid w:val="00642941"/>
    <w:rsid w:val="00647821"/>
    <w:rsid w:val="00651576"/>
    <w:rsid w:val="0066157D"/>
    <w:rsid w:val="0068210F"/>
    <w:rsid w:val="00694466"/>
    <w:rsid w:val="00697CB5"/>
    <w:rsid w:val="006A0E1C"/>
    <w:rsid w:val="006A2761"/>
    <w:rsid w:val="006C30BB"/>
    <w:rsid w:val="006D4FD5"/>
    <w:rsid w:val="006D50AA"/>
    <w:rsid w:val="006E244F"/>
    <w:rsid w:val="006F2ACA"/>
    <w:rsid w:val="006F75D9"/>
    <w:rsid w:val="00701046"/>
    <w:rsid w:val="00707EEE"/>
    <w:rsid w:val="0071090B"/>
    <w:rsid w:val="00712E2B"/>
    <w:rsid w:val="00713DF1"/>
    <w:rsid w:val="007167A0"/>
    <w:rsid w:val="0072469C"/>
    <w:rsid w:val="007269F9"/>
    <w:rsid w:val="0073019B"/>
    <w:rsid w:val="00734171"/>
    <w:rsid w:val="00735642"/>
    <w:rsid w:val="00737696"/>
    <w:rsid w:val="00750BE0"/>
    <w:rsid w:val="00761F74"/>
    <w:rsid w:val="0076479A"/>
    <w:rsid w:val="00764CDE"/>
    <w:rsid w:val="00775BD1"/>
    <w:rsid w:val="007770FA"/>
    <w:rsid w:val="0078366A"/>
    <w:rsid w:val="007931F1"/>
    <w:rsid w:val="0079618C"/>
    <w:rsid w:val="0079760D"/>
    <w:rsid w:val="007B55B1"/>
    <w:rsid w:val="007C6A44"/>
    <w:rsid w:val="007C779A"/>
    <w:rsid w:val="007D2F5C"/>
    <w:rsid w:val="007D35AA"/>
    <w:rsid w:val="008113A6"/>
    <w:rsid w:val="0083759D"/>
    <w:rsid w:val="0084708A"/>
    <w:rsid w:val="00880012"/>
    <w:rsid w:val="00883930"/>
    <w:rsid w:val="00885041"/>
    <w:rsid w:val="00890DC2"/>
    <w:rsid w:val="008925E0"/>
    <w:rsid w:val="008A7CEF"/>
    <w:rsid w:val="008C30E7"/>
    <w:rsid w:val="008C6209"/>
    <w:rsid w:val="008C6D8F"/>
    <w:rsid w:val="008E44A5"/>
    <w:rsid w:val="008F56F9"/>
    <w:rsid w:val="00910D42"/>
    <w:rsid w:val="00915FD7"/>
    <w:rsid w:val="00921AA7"/>
    <w:rsid w:val="009234BE"/>
    <w:rsid w:val="00950E7B"/>
    <w:rsid w:val="00970700"/>
    <w:rsid w:val="00974832"/>
    <w:rsid w:val="00974BB2"/>
    <w:rsid w:val="009777CE"/>
    <w:rsid w:val="009960E2"/>
    <w:rsid w:val="009A3D86"/>
    <w:rsid w:val="009B64D9"/>
    <w:rsid w:val="009C1AF4"/>
    <w:rsid w:val="009C2306"/>
    <w:rsid w:val="009C5021"/>
    <w:rsid w:val="009D29BE"/>
    <w:rsid w:val="009D51B3"/>
    <w:rsid w:val="009D5523"/>
    <w:rsid w:val="00A1167A"/>
    <w:rsid w:val="00A11B51"/>
    <w:rsid w:val="00A21588"/>
    <w:rsid w:val="00A27E53"/>
    <w:rsid w:val="00A32492"/>
    <w:rsid w:val="00A53A1C"/>
    <w:rsid w:val="00A578E8"/>
    <w:rsid w:val="00A61610"/>
    <w:rsid w:val="00A6567F"/>
    <w:rsid w:val="00A75AAC"/>
    <w:rsid w:val="00A876C3"/>
    <w:rsid w:val="00A96692"/>
    <w:rsid w:val="00AA1D05"/>
    <w:rsid w:val="00AA5740"/>
    <w:rsid w:val="00AB064D"/>
    <w:rsid w:val="00AB6114"/>
    <w:rsid w:val="00AE0344"/>
    <w:rsid w:val="00AE2610"/>
    <w:rsid w:val="00AE2855"/>
    <w:rsid w:val="00AE452F"/>
    <w:rsid w:val="00AF6E1A"/>
    <w:rsid w:val="00B1079C"/>
    <w:rsid w:val="00B562CB"/>
    <w:rsid w:val="00B6421F"/>
    <w:rsid w:val="00B66716"/>
    <w:rsid w:val="00B73C1C"/>
    <w:rsid w:val="00B74A52"/>
    <w:rsid w:val="00B75B6D"/>
    <w:rsid w:val="00B951F4"/>
    <w:rsid w:val="00BA10A7"/>
    <w:rsid w:val="00BB0A14"/>
    <w:rsid w:val="00BC4CF7"/>
    <w:rsid w:val="00BD7A42"/>
    <w:rsid w:val="00BF0E9A"/>
    <w:rsid w:val="00C11063"/>
    <w:rsid w:val="00C40FAA"/>
    <w:rsid w:val="00C415AA"/>
    <w:rsid w:val="00C45F38"/>
    <w:rsid w:val="00C70324"/>
    <w:rsid w:val="00C85742"/>
    <w:rsid w:val="00C941B2"/>
    <w:rsid w:val="00CA5802"/>
    <w:rsid w:val="00CE1C37"/>
    <w:rsid w:val="00CF44FB"/>
    <w:rsid w:val="00CF4BE4"/>
    <w:rsid w:val="00D0213D"/>
    <w:rsid w:val="00D1339E"/>
    <w:rsid w:val="00D2551C"/>
    <w:rsid w:val="00D41E0A"/>
    <w:rsid w:val="00D666D9"/>
    <w:rsid w:val="00D66C3F"/>
    <w:rsid w:val="00D917EA"/>
    <w:rsid w:val="00DA31D6"/>
    <w:rsid w:val="00DB36CC"/>
    <w:rsid w:val="00DB7FD6"/>
    <w:rsid w:val="00DC13A2"/>
    <w:rsid w:val="00DC2827"/>
    <w:rsid w:val="00DC348A"/>
    <w:rsid w:val="00DC42C9"/>
    <w:rsid w:val="00DC5D6D"/>
    <w:rsid w:val="00DC719C"/>
    <w:rsid w:val="00DC749C"/>
    <w:rsid w:val="00DE081E"/>
    <w:rsid w:val="00DE33EE"/>
    <w:rsid w:val="00DE6BA3"/>
    <w:rsid w:val="00DE7949"/>
    <w:rsid w:val="00E16DD3"/>
    <w:rsid w:val="00E20CD2"/>
    <w:rsid w:val="00E336D4"/>
    <w:rsid w:val="00E33A9A"/>
    <w:rsid w:val="00E46218"/>
    <w:rsid w:val="00E529B0"/>
    <w:rsid w:val="00E956D3"/>
    <w:rsid w:val="00EA3067"/>
    <w:rsid w:val="00EC0ED8"/>
    <w:rsid w:val="00EC12E2"/>
    <w:rsid w:val="00EC2205"/>
    <w:rsid w:val="00EC3B86"/>
    <w:rsid w:val="00EC6F52"/>
    <w:rsid w:val="00EE15B3"/>
    <w:rsid w:val="00F022B7"/>
    <w:rsid w:val="00F10812"/>
    <w:rsid w:val="00F10B53"/>
    <w:rsid w:val="00F12AEE"/>
    <w:rsid w:val="00F23238"/>
    <w:rsid w:val="00F241AA"/>
    <w:rsid w:val="00F40A6B"/>
    <w:rsid w:val="00F423FB"/>
    <w:rsid w:val="00F45DB8"/>
    <w:rsid w:val="00F47818"/>
    <w:rsid w:val="00F47B4F"/>
    <w:rsid w:val="00F50761"/>
    <w:rsid w:val="00F719B3"/>
    <w:rsid w:val="00F7437E"/>
    <w:rsid w:val="00F76811"/>
    <w:rsid w:val="00F850F5"/>
    <w:rsid w:val="00F92E71"/>
    <w:rsid w:val="00F946A8"/>
    <w:rsid w:val="00F96ADC"/>
    <w:rsid w:val="00FA3CBB"/>
    <w:rsid w:val="00FA68D4"/>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89B15E-A04E-4276-AF73-50F1A956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Header">
    <w:name w:val="header"/>
    <w:basedOn w:val="Normal"/>
    <w:link w:val="HeaderChar"/>
    <w:uiPriority w:val="99"/>
    <w:unhideWhenUsed/>
    <w:rsid w:val="0071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DF1"/>
  </w:style>
  <w:style w:type="paragraph" w:styleId="Footer">
    <w:name w:val="footer"/>
    <w:basedOn w:val="Normal"/>
    <w:link w:val="FooterChar"/>
    <w:uiPriority w:val="99"/>
    <w:unhideWhenUsed/>
    <w:rsid w:val="0071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DF1"/>
  </w:style>
  <w:style w:type="paragraph" w:styleId="BalloonText">
    <w:name w:val="Balloon Text"/>
    <w:basedOn w:val="Normal"/>
    <w:link w:val="BalloonTextChar"/>
    <w:uiPriority w:val="99"/>
    <w:semiHidden/>
    <w:unhideWhenUsed/>
    <w:rsid w:val="00F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FF508-961C-4BD5-B30B-1D4053E3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14069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Beard</dc:creator>
  <cp:lastModifiedBy>Nina Williamson</cp:lastModifiedBy>
  <cp:revision>2</cp:revision>
  <cp:lastPrinted>2021-01-18T09:32:00Z</cp:lastPrinted>
  <dcterms:created xsi:type="dcterms:W3CDTF">2021-01-18T09:32:00Z</dcterms:created>
  <dcterms:modified xsi:type="dcterms:W3CDTF">2021-01-18T09:32:00Z</dcterms:modified>
</cp:coreProperties>
</file>